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241C7" w14:textId="77777777" w:rsidR="00B351FC" w:rsidRPr="00B351FC" w:rsidRDefault="00B351FC" w:rsidP="00B351FC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bookmarkStart w:id="0" w:name="_Hlk146971021"/>
      <w:bookmarkStart w:id="1" w:name="_Hlk146973500"/>
      <w:bookmarkStart w:id="2" w:name="block-4615314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МИНИСТЕРСТВО ПРОСВЕЩЕНИЯ РОССИЙСКОЙ ФЕДЕРАЦИИ</w:t>
      </w:r>
    </w:p>
    <w:p w14:paraId="62426D2C" w14:textId="77777777" w:rsidR="00B351FC" w:rsidRPr="00B351FC" w:rsidRDefault="00B351FC" w:rsidP="00B351FC">
      <w:pPr>
        <w:spacing w:after="0" w:line="240" w:lineRule="auto"/>
        <w:ind w:left="120"/>
        <w:jc w:val="center"/>
        <w:rPr>
          <w:rFonts w:ascii="Times New Roman" w:eastAsia="Calibri" w:hAnsi="Times New Roman" w:cs="Times New Roman"/>
          <w:b/>
          <w:color w:val="000000"/>
          <w:sz w:val="24"/>
          <w:szCs w:val="20"/>
        </w:rPr>
      </w:pPr>
      <w:bookmarkStart w:id="3" w:name="_Hlk146971583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 xml:space="preserve">‌‌‌ </w:t>
      </w:r>
      <w:bookmarkStart w:id="4" w:name="_Hlk146972204"/>
      <w:bookmarkStart w:id="5" w:name="_Hlk146972650"/>
      <w:r w:rsidRPr="00B351FC">
        <w:rPr>
          <w:rFonts w:ascii="Times New Roman" w:eastAsia="Calibri" w:hAnsi="Times New Roman" w:cs="Times New Roman"/>
          <w:b/>
          <w:color w:val="000000"/>
          <w:sz w:val="24"/>
          <w:szCs w:val="20"/>
        </w:rPr>
        <w:t>МИНИСТЕРСТВО ОБРАЗОВАНИЯ ОРЕНБУРГСКОЙ ОБЛАСТИ</w:t>
      </w:r>
    </w:p>
    <w:p w14:paraId="296310D2" w14:textId="77777777" w:rsidR="00B351FC" w:rsidRPr="00B351FC" w:rsidRDefault="00B351FC" w:rsidP="00B351FC">
      <w:pPr>
        <w:spacing w:after="0" w:line="240" w:lineRule="auto"/>
        <w:ind w:left="120"/>
        <w:jc w:val="center"/>
        <w:rPr>
          <w:rFonts w:ascii="Calibri" w:eastAsia="Calibri" w:hAnsi="Calibri" w:cs="Times New Roman"/>
          <w:sz w:val="20"/>
          <w:szCs w:val="20"/>
        </w:rPr>
      </w:pPr>
    </w:p>
    <w:p w14:paraId="588907FA" w14:textId="77777777" w:rsidR="00B351FC" w:rsidRPr="00B351FC" w:rsidRDefault="00B351FC" w:rsidP="00B351FC">
      <w:pPr>
        <w:autoSpaceDE w:val="0"/>
        <w:autoSpaceDN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351FC">
        <w:rPr>
          <w:rFonts w:ascii="Times New Roman" w:eastAsia="Calibri" w:hAnsi="Times New Roman" w:cs="Times New Roman"/>
          <w:b/>
          <w:color w:val="000000"/>
          <w:sz w:val="24"/>
          <w:szCs w:val="20"/>
        </w:rPr>
        <w:t>‌‌</w:t>
      </w:r>
      <w:r w:rsidRPr="00B351FC">
        <w:rPr>
          <w:rFonts w:ascii="Times New Roman" w:eastAsia="Calibri" w:hAnsi="Times New Roman" w:cs="Times New Roman"/>
          <w:b/>
          <w:bCs/>
          <w:color w:val="000000"/>
          <w:sz w:val="28"/>
        </w:rPr>
        <w:t>​</w:t>
      </w:r>
      <w:r w:rsidRPr="00B351F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МУНИЦИПАЛЬНОЕ ОБРАЗОВАНИЕ ОРЕНБУРГСКИЙ РАЙОН </w:t>
      </w:r>
    </w:p>
    <w:p w14:paraId="1C03EACC" w14:textId="77777777" w:rsidR="00B351FC" w:rsidRPr="00B351FC" w:rsidRDefault="00B351FC" w:rsidP="00B351FC">
      <w:pPr>
        <w:autoSpaceDE w:val="0"/>
        <w:autoSpaceDN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5D5359F1" w14:textId="77777777" w:rsidR="00B351FC" w:rsidRPr="00B351FC" w:rsidRDefault="00B351FC" w:rsidP="00B351FC">
      <w:pPr>
        <w:autoSpaceDE w:val="0"/>
        <w:autoSpaceDN w:val="0"/>
        <w:spacing w:after="0" w:line="240" w:lineRule="auto"/>
        <w:ind w:left="-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ОРЕНБУРГСКОЙ ОБЛАСТИ</w:t>
      </w:r>
    </w:p>
    <w:bookmarkEnd w:id="4"/>
    <w:p w14:paraId="61AE577A" w14:textId="77777777" w:rsidR="00B351FC" w:rsidRPr="00B351FC" w:rsidRDefault="00B351FC" w:rsidP="00B351FC">
      <w:pPr>
        <w:spacing w:after="0" w:line="408" w:lineRule="auto"/>
        <w:ind w:left="120"/>
        <w:rPr>
          <w:rFonts w:ascii="Calibri" w:eastAsia="Calibri" w:hAnsi="Calibri" w:cs="Times New Roman"/>
          <w:sz w:val="20"/>
          <w:szCs w:val="20"/>
        </w:rPr>
      </w:pPr>
    </w:p>
    <w:p w14:paraId="785ED6DB" w14:textId="77777777" w:rsidR="00B351FC" w:rsidRPr="00B351FC" w:rsidRDefault="00B351FC" w:rsidP="00B351FC">
      <w:pPr>
        <w:spacing w:after="0" w:line="408" w:lineRule="auto"/>
        <w:ind w:left="120"/>
        <w:rPr>
          <w:rFonts w:ascii="Calibri" w:eastAsia="Calibri" w:hAnsi="Calibri" w:cs="Times New Roman"/>
          <w:sz w:val="20"/>
          <w:szCs w:val="20"/>
        </w:rPr>
      </w:pPr>
      <w:r w:rsidRPr="00B351FC">
        <w:rPr>
          <w:rFonts w:ascii="Calibri" w:eastAsia="Calibri" w:hAnsi="Calibri" w:cs="Times New Roman"/>
          <w:sz w:val="20"/>
          <w:szCs w:val="20"/>
        </w:rPr>
        <w:t xml:space="preserve">                                                                 </w:t>
      </w:r>
      <w:r w:rsidRPr="00B351FC">
        <w:rPr>
          <w:rFonts w:ascii="Times New Roman" w:eastAsia="Calibri" w:hAnsi="Times New Roman" w:cs="Times New Roman"/>
          <w:b/>
          <w:color w:val="000000"/>
          <w:sz w:val="24"/>
          <w:szCs w:val="20"/>
        </w:rPr>
        <w:t>МБОУ «ЮНАЯ СОШ»</w:t>
      </w:r>
    </w:p>
    <w:bookmarkEnd w:id="0"/>
    <w:bookmarkEnd w:id="3"/>
    <w:bookmarkEnd w:id="5"/>
    <w:p w14:paraId="69659335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78CD37A2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73DC4AD1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652F35A0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5F292526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4882FD78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  <w:r w:rsidRPr="00B351FC">
        <w:rPr>
          <w:rFonts w:ascii="Times New Roman" w:eastAsia="Calibri" w:hAnsi="Times New Roman" w:cs="Times New Roman"/>
          <w:color w:val="000000"/>
          <w:sz w:val="28"/>
        </w:rPr>
        <w:t>‌</w:t>
      </w:r>
    </w:p>
    <w:p w14:paraId="6442B630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6E544838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3263850E" w14:textId="77777777" w:rsidR="00B351FC" w:rsidRPr="00B351FC" w:rsidRDefault="00B351FC" w:rsidP="00B351FC">
      <w:pPr>
        <w:spacing w:after="0"/>
        <w:ind w:left="120"/>
        <w:rPr>
          <w:rFonts w:ascii="Calibri" w:eastAsia="Calibri" w:hAnsi="Calibri" w:cs="Times New Roman"/>
        </w:rPr>
      </w:pPr>
    </w:p>
    <w:p w14:paraId="2EF4358A" w14:textId="77777777" w:rsidR="00B351FC" w:rsidRPr="00B351FC" w:rsidRDefault="00B351FC" w:rsidP="00B351FC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РАБОЧАЯ ПРОГРАММА</w:t>
      </w:r>
    </w:p>
    <w:p w14:paraId="23C76FF3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51E904D" w14:textId="11A2B275" w:rsidR="00B351FC" w:rsidRPr="00B351FC" w:rsidRDefault="00B351FC" w:rsidP="00B351FC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 xml:space="preserve">учебного </w:t>
      </w:r>
      <w:r>
        <w:rPr>
          <w:rFonts w:ascii="Times New Roman" w:eastAsia="Calibri" w:hAnsi="Times New Roman" w:cs="Times New Roman"/>
          <w:b/>
          <w:color w:val="000000"/>
          <w:sz w:val="28"/>
        </w:rPr>
        <w:t>курса</w:t>
      </w:r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 xml:space="preserve"> «</w:t>
      </w:r>
      <w:r>
        <w:rPr>
          <w:rFonts w:ascii="Times New Roman" w:eastAsia="Calibri" w:hAnsi="Times New Roman" w:cs="Times New Roman"/>
          <w:b/>
          <w:color w:val="000000"/>
          <w:sz w:val="28"/>
        </w:rPr>
        <w:t>Основы смыслового чтения</w:t>
      </w:r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»</w:t>
      </w:r>
    </w:p>
    <w:p w14:paraId="70929756" w14:textId="77777777" w:rsidR="00B351FC" w:rsidRPr="00B351FC" w:rsidRDefault="00B351FC" w:rsidP="00B351FC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B351FC">
        <w:rPr>
          <w:rFonts w:ascii="Times New Roman" w:eastAsia="Calibri" w:hAnsi="Times New Roman" w:cs="Times New Roman"/>
          <w:color w:val="000000"/>
          <w:sz w:val="28"/>
        </w:rPr>
        <w:t xml:space="preserve">для обучающихся 1-4 классов </w:t>
      </w:r>
    </w:p>
    <w:p w14:paraId="42C4B561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0F6F1CE3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4B3F15B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763EEF12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67667C86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61C40B9A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8FDF481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0199BF60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024F766F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D7F286A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523E304D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6CFD7A2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5E903DA3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5E99839C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425AD901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243D355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6F0F20CB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3269FF70" w14:textId="77777777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</w:pPr>
    </w:p>
    <w:p w14:paraId="2779308C" w14:textId="3808901C" w:rsidR="00B351FC" w:rsidRPr="00B351FC" w:rsidRDefault="00B351FC" w:rsidP="00B351FC">
      <w:pPr>
        <w:spacing w:after="0"/>
        <w:ind w:left="120"/>
        <w:jc w:val="center"/>
        <w:rPr>
          <w:rFonts w:ascii="Calibri" w:eastAsia="Calibri" w:hAnsi="Calibri" w:cs="Times New Roman"/>
        </w:rPr>
        <w:sectPr w:rsidR="00B351FC" w:rsidRPr="00B351FC">
          <w:pgSz w:w="11906" w:h="16383"/>
          <w:pgMar w:top="1134" w:right="850" w:bottom="1134" w:left="1701" w:header="720" w:footer="720" w:gutter="0"/>
          <w:cols w:space="720"/>
        </w:sectPr>
      </w:pPr>
      <w:r w:rsidRPr="00B351FC">
        <w:rPr>
          <w:rFonts w:ascii="Times New Roman" w:eastAsia="Calibri" w:hAnsi="Times New Roman" w:cs="Times New Roman"/>
          <w:color w:val="000000"/>
          <w:sz w:val="28"/>
        </w:rPr>
        <w:t>​</w:t>
      </w:r>
      <w:bookmarkStart w:id="6" w:name="8960954b-15b1-4c85-b40b-ae95f67136d9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п. Юный, 202</w:t>
      </w:r>
      <w:r w:rsidR="00F27FFD">
        <w:rPr>
          <w:rFonts w:ascii="Times New Roman" w:eastAsia="Calibri" w:hAnsi="Times New Roman" w:cs="Times New Roman"/>
          <w:b/>
          <w:color w:val="000000"/>
          <w:sz w:val="28"/>
        </w:rPr>
        <w:t>4</w:t>
      </w:r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 xml:space="preserve"> год</w:t>
      </w:r>
      <w:bookmarkEnd w:id="6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 xml:space="preserve">‌ </w:t>
      </w:r>
      <w:bookmarkEnd w:id="1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‌</w:t>
      </w:r>
      <w:r w:rsidRPr="00B351FC">
        <w:rPr>
          <w:rFonts w:ascii="Times New Roman" w:eastAsia="Calibri" w:hAnsi="Times New Roman" w:cs="Times New Roman"/>
          <w:color w:val="000000"/>
          <w:sz w:val="28"/>
        </w:rPr>
        <w:t>​</w:t>
      </w:r>
    </w:p>
    <w:p w14:paraId="6F4841EC" w14:textId="77777777" w:rsidR="00B351FC" w:rsidRPr="00B351FC" w:rsidRDefault="00B351FC" w:rsidP="00B351FC">
      <w:pPr>
        <w:autoSpaceDE w:val="0"/>
        <w:autoSpaceDN w:val="0"/>
        <w:spacing w:after="78" w:line="360" w:lineRule="auto"/>
        <w:ind w:left="1276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7" w:name="_Hlk146971630"/>
      <w:bookmarkStart w:id="8" w:name="_Hlk146972254"/>
      <w:bookmarkStart w:id="9" w:name="_Hlk146971050"/>
      <w:bookmarkEnd w:id="2"/>
      <w:r w:rsidRPr="00B351F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Содержание:</w:t>
      </w:r>
    </w:p>
    <w:p w14:paraId="4215FD7C" w14:textId="77777777" w:rsidR="00B351FC" w:rsidRPr="00B351FC" w:rsidRDefault="00B351FC" w:rsidP="00B351FC">
      <w:pPr>
        <w:numPr>
          <w:ilvl w:val="0"/>
          <w:numId w:val="12"/>
        </w:numPr>
        <w:autoSpaceDE w:val="0"/>
        <w:autoSpaceDN w:val="0"/>
        <w:spacing w:after="78" w:line="360" w:lineRule="auto"/>
        <w:ind w:left="127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sz w:val="24"/>
          <w:szCs w:val="24"/>
        </w:rPr>
        <w:t>Содержание учебного предмета.</w:t>
      </w:r>
    </w:p>
    <w:p w14:paraId="60AA5689" w14:textId="77777777" w:rsidR="00B351FC" w:rsidRPr="00B351FC" w:rsidRDefault="00B351FC" w:rsidP="00B351FC">
      <w:pPr>
        <w:numPr>
          <w:ilvl w:val="0"/>
          <w:numId w:val="12"/>
        </w:numPr>
        <w:autoSpaceDE w:val="0"/>
        <w:autoSpaceDN w:val="0"/>
        <w:spacing w:after="78" w:line="360" w:lineRule="auto"/>
        <w:ind w:left="127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sz w:val="24"/>
          <w:szCs w:val="24"/>
        </w:rPr>
        <w:t>Планируемые результаты.</w:t>
      </w:r>
    </w:p>
    <w:p w14:paraId="01C6B378" w14:textId="77777777" w:rsidR="00B351FC" w:rsidRPr="00B351FC" w:rsidRDefault="00B351FC" w:rsidP="00B351FC">
      <w:pPr>
        <w:numPr>
          <w:ilvl w:val="0"/>
          <w:numId w:val="12"/>
        </w:numPr>
        <w:autoSpaceDE w:val="0"/>
        <w:autoSpaceDN w:val="0"/>
        <w:spacing w:after="78" w:line="360" w:lineRule="auto"/>
        <w:ind w:left="127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sz w:val="24"/>
          <w:szCs w:val="24"/>
        </w:rPr>
        <w:t>Тематическое планирование.</w:t>
      </w:r>
    </w:p>
    <w:p w14:paraId="3EDFB313" w14:textId="77777777" w:rsidR="00B351FC" w:rsidRPr="00B351FC" w:rsidRDefault="00B351FC" w:rsidP="00B351FC">
      <w:pPr>
        <w:numPr>
          <w:ilvl w:val="0"/>
          <w:numId w:val="12"/>
        </w:numPr>
        <w:autoSpaceDE w:val="0"/>
        <w:autoSpaceDN w:val="0"/>
        <w:spacing w:after="78" w:line="360" w:lineRule="auto"/>
        <w:ind w:left="127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</w:t>
      </w:r>
      <w:proofErr w:type="gramStart"/>
      <w:r w:rsidRPr="00B351FC">
        <w:rPr>
          <w:rFonts w:ascii="Times New Roman" w:eastAsia="Times New Roman" w:hAnsi="Times New Roman" w:cs="Times New Roman"/>
          <w:sz w:val="24"/>
          <w:szCs w:val="24"/>
        </w:rPr>
        <w:t>1.Календарно</w:t>
      </w:r>
      <w:proofErr w:type="gramEnd"/>
      <w:r w:rsidRPr="00B351FC">
        <w:rPr>
          <w:rFonts w:ascii="Times New Roman" w:eastAsia="Times New Roman" w:hAnsi="Times New Roman" w:cs="Times New Roman"/>
          <w:sz w:val="24"/>
          <w:szCs w:val="24"/>
        </w:rPr>
        <w:t>-тематическое планирование.</w:t>
      </w:r>
    </w:p>
    <w:p w14:paraId="26E5A763" w14:textId="77777777" w:rsidR="00B351FC" w:rsidRPr="00B351FC" w:rsidRDefault="00B351FC" w:rsidP="00B351FC">
      <w:pPr>
        <w:numPr>
          <w:ilvl w:val="0"/>
          <w:numId w:val="12"/>
        </w:numPr>
        <w:autoSpaceDE w:val="0"/>
        <w:autoSpaceDN w:val="0"/>
        <w:spacing w:after="78" w:line="360" w:lineRule="auto"/>
        <w:ind w:left="127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51FC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</w:t>
      </w:r>
      <w:proofErr w:type="gramStart"/>
      <w:r w:rsidRPr="00B351FC">
        <w:rPr>
          <w:rFonts w:ascii="Times New Roman" w:eastAsia="Times New Roman" w:hAnsi="Times New Roman" w:cs="Times New Roman"/>
          <w:sz w:val="24"/>
          <w:szCs w:val="24"/>
        </w:rPr>
        <w:t>2.Контрольно</w:t>
      </w:r>
      <w:proofErr w:type="gramEnd"/>
      <w:r w:rsidRPr="00B351FC">
        <w:rPr>
          <w:rFonts w:ascii="Times New Roman" w:eastAsia="Times New Roman" w:hAnsi="Times New Roman" w:cs="Times New Roman"/>
          <w:sz w:val="24"/>
          <w:szCs w:val="24"/>
        </w:rPr>
        <w:t>-оценочный материал</w:t>
      </w:r>
      <w:bookmarkEnd w:id="7"/>
      <w:r w:rsidRPr="00B351FC">
        <w:rPr>
          <w:rFonts w:ascii="Times New Roman" w:eastAsia="Times New Roman" w:hAnsi="Times New Roman" w:cs="Times New Roman"/>
          <w:sz w:val="24"/>
          <w:szCs w:val="24"/>
        </w:rPr>
        <w:t>.</w:t>
      </w:r>
    </w:p>
    <w:bookmarkEnd w:id="8"/>
    <w:p w14:paraId="53535662" w14:textId="77777777" w:rsidR="00B351FC" w:rsidRPr="00B351FC" w:rsidRDefault="00B351FC" w:rsidP="00B351FC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b/>
          <w:color w:val="000000"/>
          <w:sz w:val="28"/>
        </w:rPr>
      </w:pPr>
    </w:p>
    <w:p w14:paraId="3F25CA23" w14:textId="77777777" w:rsidR="00B351FC" w:rsidRPr="00B351FC" w:rsidRDefault="00B351FC" w:rsidP="00B351FC">
      <w:pPr>
        <w:spacing w:after="0" w:line="264" w:lineRule="auto"/>
        <w:ind w:left="120"/>
        <w:jc w:val="both"/>
        <w:rPr>
          <w:rFonts w:ascii="Calibri" w:eastAsia="Calibri" w:hAnsi="Calibri" w:cs="Times New Roman"/>
        </w:rPr>
      </w:pPr>
      <w:bookmarkStart w:id="10" w:name="_Hlk146972287"/>
      <w:r w:rsidRPr="00B351FC">
        <w:rPr>
          <w:rFonts w:ascii="Times New Roman" w:eastAsia="Calibri" w:hAnsi="Times New Roman" w:cs="Times New Roman"/>
          <w:b/>
          <w:color w:val="000000"/>
          <w:sz w:val="28"/>
        </w:rPr>
        <w:t>СОДЕРЖАНИЕ УЧЕБНОГО ПРЕДМЕТА</w:t>
      </w:r>
    </w:p>
    <w:bookmarkEnd w:id="9"/>
    <w:bookmarkEnd w:id="10"/>
    <w:p w14:paraId="631D372F" w14:textId="77777777" w:rsidR="00B351FC" w:rsidRPr="00514E35" w:rsidRDefault="00B351FC" w:rsidP="00B351FC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1A1A1A" w:themeColor="background1" w:themeShade="1A"/>
          <w:sz w:val="24"/>
          <w:szCs w:val="24"/>
          <w:lang w:eastAsia="ru-RU"/>
        </w:rPr>
      </w:pPr>
      <w:r w:rsidRPr="00514E35">
        <w:rPr>
          <w:rFonts w:ascii="Times New Roman" w:eastAsia="Times New Roman" w:hAnsi="Times New Roman"/>
          <w:b/>
          <w:bCs/>
          <w:color w:val="1A1A1A" w:themeColor="background1" w:themeShade="1A"/>
          <w:sz w:val="24"/>
          <w:szCs w:val="24"/>
          <w:lang w:eastAsia="ru-RU"/>
        </w:rPr>
        <w:t>СОДЕРЖАНИЕ КУРСА</w:t>
      </w:r>
    </w:p>
    <w:p w14:paraId="72DB0407" w14:textId="77777777" w:rsidR="00B351FC" w:rsidRPr="00514E35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/>
          <w:color w:val="1A1A1A" w:themeColor="background1" w:themeShade="1A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1A1A1A" w:themeColor="background1" w:themeShade="1A"/>
          <w:sz w:val="24"/>
          <w:szCs w:val="24"/>
          <w:u w:val="single"/>
          <w:lang w:eastAsia="ru-RU"/>
        </w:rPr>
        <w:t xml:space="preserve">1 </w:t>
      </w:r>
      <w:r w:rsidRPr="00514E35">
        <w:rPr>
          <w:rFonts w:ascii="Times New Roman" w:eastAsia="Times New Roman" w:hAnsi="Times New Roman"/>
          <w:b/>
          <w:bCs/>
          <w:color w:val="1A1A1A" w:themeColor="background1" w:themeShade="1A"/>
          <w:sz w:val="24"/>
          <w:szCs w:val="24"/>
          <w:u w:val="single"/>
          <w:lang w:eastAsia="ru-RU"/>
        </w:rPr>
        <w:t>КЛАСС</w:t>
      </w:r>
    </w:p>
    <w:p w14:paraId="57366758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 xml:space="preserve">Раздел «Речь»: </w:t>
      </w:r>
      <w:r w:rsidRPr="00B81D6E">
        <w:rPr>
          <w:rFonts w:ascii="Times New Roman" w:hAnsi="Times New Roman" w:cs="Times New Roman"/>
          <w:sz w:val="28"/>
          <w:szCs w:val="28"/>
        </w:rPr>
        <w:t>роль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речи в жизни людей, с основными требованиями к правильной речи. </w:t>
      </w:r>
    </w:p>
    <w:p w14:paraId="5D277CE6" w14:textId="77777777" w:rsidR="00B351FC" w:rsidRPr="00B81D6E" w:rsidRDefault="00B351FC" w:rsidP="00B351FC">
      <w:pPr>
        <w:rPr>
          <w:rFonts w:ascii="Times New Roman" w:eastAsia="Calibri" w:hAnsi="Times New Roman" w:cs="Times New Roman"/>
          <w:sz w:val="28"/>
          <w:szCs w:val="28"/>
        </w:rPr>
      </w:pPr>
      <w:r w:rsidRPr="00B81D6E">
        <w:rPr>
          <w:rFonts w:ascii="Times New Roman" w:eastAsia="Calibri" w:hAnsi="Times New Roman" w:cs="Times New Roman"/>
          <w:sz w:val="28"/>
          <w:szCs w:val="28"/>
        </w:rPr>
        <w:t>Для чего нужна речь.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«Тише </w:t>
      </w:r>
      <w:proofErr w:type="gramStart"/>
      <w:r w:rsidRPr="00B81D6E">
        <w:rPr>
          <w:rFonts w:ascii="Times New Roman" w:eastAsia="Calibri" w:hAnsi="Times New Roman" w:cs="Times New Roman"/>
          <w:sz w:val="28"/>
          <w:szCs w:val="28"/>
        </w:rPr>
        <w:t>-  громче</w:t>
      </w:r>
      <w:proofErr w:type="gramEnd"/>
      <w:r w:rsidRPr="00B81D6E">
        <w:rPr>
          <w:rFonts w:ascii="Times New Roman" w:eastAsia="Calibri" w:hAnsi="Times New Roman" w:cs="Times New Roman"/>
          <w:sz w:val="28"/>
          <w:szCs w:val="28"/>
        </w:rPr>
        <w:t>». «Быстро – медленно»</w:t>
      </w:r>
      <w:r w:rsidRPr="00B81D6E">
        <w:rPr>
          <w:rFonts w:ascii="Times New Roman" w:hAnsi="Times New Roman" w:cs="Times New Roman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Слова, слова, слова…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Слово – часть нашей речи.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proofErr w:type="gramStart"/>
      <w:r w:rsidRPr="00B81D6E">
        <w:rPr>
          <w:rFonts w:ascii="Times New Roman" w:eastAsia="Calibri" w:hAnsi="Times New Roman" w:cs="Times New Roman"/>
          <w:sz w:val="28"/>
          <w:szCs w:val="28"/>
        </w:rPr>
        <w:t>чистоговорки  к</w:t>
      </w:r>
      <w:proofErr w:type="gramEnd"/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скороговорке.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Слова играют в прятки.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Слово и его значение.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Прямое и переносное значение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Многозначные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Омонимы.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Синонимы.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Антонимы.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Тематические группы слов.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Наш цветной мир.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Что на что похоже.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Рифмы. «Похожие хвосты».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Загадки.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Культура речи. Вежливые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Пословицы.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Учимся рассуждать. Помощники речи.</w:t>
      </w:r>
    </w:p>
    <w:p w14:paraId="4EEF6CE7" w14:textId="77777777" w:rsidR="00B351FC" w:rsidRPr="00B81D6E" w:rsidRDefault="00B351FC" w:rsidP="00B351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 xml:space="preserve">Раздел «Работа с текстом: </w:t>
      </w:r>
      <w:r w:rsidRPr="00B81D6E">
        <w:rPr>
          <w:rFonts w:ascii="Times New Roman" w:hAnsi="Times New Roman" w:cs="Times New Roman"/>
          <w:sz w:val="28"/>
          <w:szCs w:val="28"/>
        </w:rPr>
        <w:t>общее представление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о тексте и его признаках</w:t>
      </w:r>
      <w:r w:rsidRPr="00B81D6E">
        <w:rPr>
          <w:rFonts w:ascii="Times New Roman" w:hAnsi="Times New Roman" w:cs="Times New Roman"/>
          <w:sz w:val="28"/>
          <w:szCs w:val="28"/>
        </w:rPr>
        <w:t>.</w:t>
      </w:r>
    </w:p>
    <w:p w14:paraId="5231C298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hAnsi="Times New Roman" w:cs="Times New Roman"/>
          <w:color w:val="1A1A1A" w:themeColor="background1" w:themeShade="1A"/>
          <w:sz w:val="28"/>
          <w:szCs w:val="28"/>
        </w:rPr>
      </w:pPr>
      <w:r w:rsidRPr="00B81D6E">
        <w:rPr>
          <w:rFonts w:ascii="Times New Roman" w:eastAsia="Calibri" w:hAnsi="Times New Roman" w:cs="Times New Roman"/>
          <w:sz w:val="28"/>
          <w:szCs w:val="28"/>
        </w:rPr>
        <w:t>Текст.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Что такое текст?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О ком? О чём?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Заглавие текста.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О чем можно узнать из заголовка. Опорные слова. Очень важные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Как построен текст?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Мы строим текст.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План текста.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Тексты разные бывают.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Типы текста: описание, повествование, рассуждение.</w:t>
      </w:r>
      <w:r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 </w:t>
      </w:r>
    </w:p>
    <w:p w14:paraId="5A03118A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14:paraId="42C4D08C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u w:val="single"/>
          <w:lang w:eastAsia="ru-RU"/>
        </w:rPr>
        <w:t>2 КЛАСС</w:t>
      </w:r>
    </w:p>
    <w:p w14:paraId="1381568A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 xml:space="preserve">Раздел «Речь»: </w:t>
      </w:r>
      <w:r w:rsidRPr="00B81D6E">
        <w:rPr>
          <w:rFonts w:ascii="Times New Roman" w:hAnsi="Times New Roman" w:cs="Times New Roman"/>
          <w:sz w:val="28"/>
          <w:szCs w:val="28"/>
        </w:rPr>
        <w:t>роль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речи в жизни людей, с основными требованиями к правильной речи. </w:t>
      </w:r>
    </w:p>
    <w:p w14:paraId="63E1B124" w14:textId="77777777" w:rsidR="00B351FC" w:rsidRPr="00B81D6E" w:rsidRDefault="00B351FC" w:rsidP="00B351FC">
      <w:pPr>
        <w:rPr>
          <w:rFonts w:ascii="Times New Roman" w:hAnsi="Times New Roman" w:cs="Times New Roman"/>
          <w:sz w:val="28"/>
          <w:szCs w:val="28"/>
        </w:rPr>
      </w:pPr>
      <w:r w:rsidRPr="00B81D6E">
        <w:rPr>
          <w:rFonts w:ascii="Times New Roman" w:hAnsi="Times New Roman" w:cs="Times New Roman"/>
          <w:sz w:val="28"/>
          <w:szCs w:val="28"/>
        </w:rPr>
        <w:t xml:space="preserve">Слово. Значение слова. Многозначные слова. Омонимы. Омофоны. </w:t>
      </w:r>
      <w:proofErr w:type="spellStart"/>
      <w:r w:rsidRPr="00B81D6E">
        <w:rPr>
          <w:rFonts w:ascii="Times New Roman" w:hAnsi="Times New Roman" w:cs="Times New Roman"/>
          <w:sz w:val="28"/>
          <w:szCs w:val="28"/>
        </w:rPr>
        <w:t>Омоформы</w:t>
      </w:r>
      <w:proofErr w:type="spellEnd"/>
      <w:r w:rsidRPr="00B81D6E">
        <w:rPr>
          <w:rFonts w:ascii="Times New Roman" w:hAnsi="Times New Roman" w:cs="Times New Roman"/>
          <w:sz w:val="28"/>
          <w:szCs w:val="28"/>
        </w:rPr>
        <w:t>. Синонимы. Антонимы. Фразеологизмы. Пословицы. Загадки. Изобразительные средства языка. Сравнение. Изобразительные средства языка. Олицетворение.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559714" w14:textId="77777777" w:rsidR="00B351FC" w:rsidRPr="00B81D6E" w:rsidRDefault="00B351FC" w:rsidP="00B351FC">
      <w:pPr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>Раздел «Работа с текстом: преобразование и интерпретация информации»</w:t>
      </w:r>
    </w:p>
    <w:p w14:paraId="4291D4C6" w14:textId="77777777" w:rsidR="00B351FC" w:rsidRPr="00B81D6E" w:rsidRDefault="00B351FC" w:rsidP="00B351FC">
      <w:pPr>
        <w:rPr>
          <w:rFonts w:ascii="Times New Roman" w:hAnsi="Times New Roman" w:cs="Times New Roman"/>
          <w:sz w:val="28"/>
          <w:szCs w:val="28"/>
        </w:rPr>
      </w:pPr>
      <w:r w:rsidRPr="00B81D6E">
        <w:rPr>
          <w:rFonts w:ascii="Times New Roman" w:hAnsi="Times New Roman" w:cs="Times New Roman"/>
          <w:sz w:val="28"/>
          <w:szCs w:val="28"/>
        </w:rPr>
        <w:t xml:space="preserve">Текст. Тема текста. Заглавие. Опорные слова. План текста. Виды плана. Связь между предложениями в тексте. Связь между частями текста. Работа с деформированным текстом. Редактирование текста. Типы текста. Описание. </w:t>
      </w:r>
      <w:r w:rsidRPr="00B81D6E">
        <w:rPr>
          <w:rFonts w:ascii="Times New Roman" w:hAnsi="Times New Roman" w:cs="Times New Roman"/>
          <w:sz w:val="28"/>
          <w:szCs w:val="28"/>
        </w:rPr>
        <w:lastRenderedPageBreak/>
        <w:t>Текст – сравнительное описание. Типы текста. Повествование. Рассуждение. Редактирование текста.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9C8917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u w:val="single"/>
          <w:lang w:eastAsia="ru-RU"/>
        </w:rPr>
        <w:t>3 КЛАСС</w:t>
      </w:r>
    </w:p>
    <w:p w14:paraId="63443D66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>Раздел «Р</w:t>
      </w: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 xml:space="preserve">ечь»: </w:t>
      </w:r>
      <w:r w:rsidRPr="00B81D6E">
        <w:rPr>
          <w:rFonts w:ascii="Times New Roman" w:hAnsi="Times New Roman" w:cs="Times New Roman"/>
          <w:sz w:val="28"/>
          <w:szCs w:val="28"/>
        </w:rPr>
        <w:t>роль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речи в жизни людей, с основными требованиями к правильной речи. </w:t>
      </w:r>
    </w:p>
    <w:p w14:paraId="4BF4709C" w14:textId="77777777" w:rsidR="00B351FC" w:rsidRPr="00B81D6E" w:rsidRDefault="00B351FC" w:rsidP="00B351FC">
      <w:pPr>
        <w:spacing w:after="0" w:line="240" w:lineRule="auto"/>
        <w:jc w:val="both"/>
        <w:rPr>
          <w:rFonts w:ascii="Times New Roman" w:hAnsi="Times New Roman" w:cs="Times New Roman"/>
          <w:color w:val="1A1A1A" w:themeColor="background1" w:themeShade="1A"/>
          <w:sz w:val="28"/>
          <w:szCs w:val="28"/>
        </w:rPr>
      </w:pPr>
      <w:r w:rsidRPr="00B81D6E">
        <w:rPr>
          <w:rFonts w:ascii="Times New Roman" w:eastAsia="Calibri" w:hAnsi="Times New Roman" w:cs="Times New Roman"/>
          <w:sz w:val="28"/>
          <w:szCs w:val="28"/>
        </w:rPr>
        <w:t>Многозначные слова. Переносные значения многозначных слов.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Омонимы, </w:t>
      </w:r>
      <w:proofErr w:type="spellStart"/>
      <w:r w:rsidRPr="00B81D6E">
        <w:rPr>
          <w:rFonts w:ascii="Times New Roman" w:eastAsia="Calibri" w:hAnsi="Times New Roman" w:cs="Times New Roman"/>
          <w:sz w:val="28"/>
          <w:szCs w:val="28"/>
        </w:rPr>
        <w:t>омоформы</w:t>
      </w:r>
      <w:proofErr w:type="spellEnd"/>
      <w:r w:rsidRPr="00B81D6E">
        <w:rPr>
          <w:rFonts w:ascii="Times New Roman" w:eastAsia="Calibri" w:hAnsi="Times New Roman" w:cs="Times New Roman"/>
          <w:sz w:val="28"/>
          <w:szCs w:val="28"/>
        </w:rPr>
        <w:t>, омофоны в загадках, скороговорках и шуточных стихах.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«Крылатые слова»</w:t>
      </w:r>
      <w:r w:rsidRPr="00B81D6E">
        <w:rPr>
          <w:rFonts w:ascii="Times New Roman" w:hAnsi="Times New Roman" w:cs="Times New Roman"/>
          <w:sz w:val="28"/>
          <w:szCs w:val="28"/>
        </w:rPr>
        <w:t>. Ф</w:t>
      </w:r>
      <w:r w:rsidRPr="00B81D6E">
        <w:rPr>
          <w:rFonts w:ascii="Times New Roman" w:eastAsia="Calibri" w:hAnsi="Times New Roman" w:cs="Times New Roman"/>
          <w:sz w:val="28"/>
          <w:szCs w:val="28"/>
        </w:rPr>
        <w:t>разеологизмы</w:t>
      </w:r>
      <w:r w:rsidRPr="00B81D6E">
        <w:rPr>
          <w:rFonts w:ascii="Times New Roman" w:hAnsi="Times New Roman" w:cs="Times New Roman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Для чего нужны сравнения? «Оживляем» неживые предметы</w:t>
      </w:r>
      <w:r w:rsidRPr="00B81D6E">
        <w:rPr>
          <w:rFonts w:ascii="Times New Roman" w:hAnsi="Times New Roman" w:cs="Times New Roman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Изобразительно-выразительные средства языка. Эпитеты.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Слова нейтральные и эмоционально окрашенные.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Откуда приходят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Восстанавливаем родство между словами.   Имена. Занимательный журнал</w:t>
      </w:r>
      <w:r w:rsidRPr="00B81D6E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«Ты и твое имя. Имя дома твоего»</w:t>
      </w:r>
      <w:r w:rsidRPr="00B81D6E">
        <w:rPr>
          <w:rFonts w:ascii="Times New Roman" w:hAnsi="Times New Roman" w:cs="Times New Roman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Топонимы. Устаревшие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Стили речи. Разговорный стиль</w:t>
      </w:r>
      <w:r w:rsidRPr="00B81D6E">
        <w:rPr>
          <w:rFonts w:ascii="Times New Roman" w:hAnsi="Times New Roman" w:cs="Times New Roman"/>
          <w:sz w:val="28"/>
          <w:szCs w:val="28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Культура общения.</w:t>
      </w:r>
      <w:r w:rsidRPr="00B81D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«Спор –не ссора, бойся ложного задора»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Словари русского </w:t>
      </w:r>
      <w:proofErr w:type="gramStart"/>
      <w:r w:rsidRPr="00B81D6E">
        <w:rPr>
          <w:rFonts w:ascii="Times New Roman" w:eastAsia="Calibri" w:hAnsi="Times New Roman" w:cs="Times New Roman"/>
          <w:sz w:val="28"/>
          <w:szCs w:val="28"/>
        </w:rPr>
        <w:t>языка</w:t>
      </w:r>
      <w:r w:rsidRPr="00B81D6E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Освоение приемов смыслового чтения</w:t>
      </w:r>
      <w:r w:rsidRPr="00B81D6E">
        <w:rPr>
          <w:rFonts w:ascii="Times New Roman" w:hAnsi="Times New Roman" w:cs="Times New Roman"/>
          <w:sz w:val="28"/>
          <w:szCs w:val="28"/>
        </w:rPr>
        <w:t>.</w:t>
      </w:r>
      <w:r w:rsidRPr="00B81D6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7B90E27E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 xml:space="preserve"> Раздел «Работа с текстом: поиск информации и понимание прочитанного»</w:t>
      </w:r>
      <w:r w:rsidRPr="00B81D6E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.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Типы текстов. Дело толком красно.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Темы текстов. Опорные слова.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Связь предложений в тексте.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Цепная связь предложений в тексте.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Способы </w:t>
      </w:r>
      <w:proofErr w:type="gramStart"/>
      <w:r w:rsidRPr="00B81D6E">
        <w:rPr>
          <w:rFonts w:ascii="Times New Roman" w:eastAsia="Calibri" w:hAnsi="Times New Roman" w:cs="Times New Roman"/>
          <w:sz w:val="28"/>
          <w:szCs w:val="28"/>
        </w:rPr>
        <w:t>цепной  связи</w:t>
      </w:r>
      <w:proofErr w:type="gramEnd"/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 предложений в тексте.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Параллельная связь предложений в тексте.</w:t>
      </w:r>
      <w:r w:rsidRPr="00B81D6E">
        <w:rPr>
          <w:rFonts w:ascii="Times New Roman" w:hAnsi="Times New Roman" w:cs="Times New Roman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 xml:space="preserve">Единый временной план текста.  </w:t>
      </w:r>
      <w:r w:rsidRPr="00B81D6E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Временная соотнесенность </w:t>
      </w:r>
      <w:proofErr w:type="gramStart"/>
      <w:r w:rsidRPr="00B81D6E">
        <w:rPr>
          <w:rFonts w:ascii="Times New Roman" w:eastAsia="Calibri" w:hAnsi="Times New Roman" w:cs="Times New Roman"/>
          <w:spacing w:val="-6"/>
          <w:sz w:val="28"/>
          <w:szCs w:val="28"/>
        </w:rPr>
        <w:t>глаголов  в</w:t>
      </w:r>
      <w:proofErr w:type="gramEnd"/>
      <w:r w:rsidRPr="00B81D6E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повествовательных текстах</w:t>
      </w:r>
      <w:r w:rsidRPr="00B81D6E">
        <w:rPr>
          <w:rFonts w:ascii="Times New Roman" w:hAnsi="Times New Roman" w:cs="Times New Roman"/>
          <w:spacing w:val="-6"/>
          <w:sz w:val="28"/>
          <w:szCs w:val="28"/>
        </w:rPr>
        <w:t xml:space="preserve">. </w:t>
      </w:r>
      <w:r w:rsidRPr="00B81D6E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 </w:t>
      </w:r>
      <w:r w:rsidRPr="00B81D6E">
        <w:rPr>
          <w:rFonts w:ascii="Times New Roman" w:eastAsia="Calibri" w:hAnsi="Times New Roman" w:cs="Times New Roman"/>
          <w:sz w:val="28"/>
          <w:szCs w:val="28"/>
        </w:rPr>
        <w:t>Единый временной план текста. Повествовательный текст.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4DE31B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470E2281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u w:val="single"/>
          <w:lang w:eastAsia="ru-RU"/>
        </w:rPr>
        <w:t>4 КЛАСС</w:t>
      </w:r>
    </w:p>
    <w:p w14:paraId="044E8257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>Раздел «Работа с текстом: поиск информации и понимание прочитанного»</w:t>
      </w:r>
    </w:p>
    <w:p w14:paraId="52EAEC71" w14:textId="77777777" w:rsidR="00B351FC" w:rsidRPr="00B81D6E" w:rsidRDefault="00B351FC" w:rsidP="00B351FC">
      <w:pPr>
        <w:pStyle w:val="a5"/>
        <w:jc w:val="both"/>
        <w:rPr>
          <w:rFonts w:eastAsiaTheme="minorHAnsi" w:cs="Times New Roman"/>
          <w:i/>
          <w:iCs/>
          <w:sz w:val="28"/>
          <w:szCs w:val="28"/>
          <w:lang w:val="ru-RU" w:bidi="en-US"/>
        </w:rPr>
      </w:pPr>
      <w:r w:rsidRPr="00B81D6E">
        <w:rPr>
          <w:rFonts w:cs="Times New Roman"/>
          <w:sz w:val="28"/>
          <w:szCs w:val="28"/>
          <w:lang w:val="ru-RU"/>
        </w:rPr>
        <w:t>Научно – популярные тексты. Составление вопросов к тексту.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sz w:val="28"/>
          <w:szCs w:val="28"/>
          <w:lang w:val="ru-RU"/>
        </w:rPr>
        <w:t xml:space="preserve">Сравнение текстов «по </w:t>
      </w:r>
      <w:proofErr w:type="spellStart"/>
      <w:r w:rsidRPr="00B81D6E">
        <w:rPr>
          <w:rFonts w:cs="Times New Roman"/>
          <w:sz w:val="28"/>
          <w:szCs w:val="28"/>
          <w:lang w:val="ru-RU"/>
        </w:rPr>
        <w:t>памяти</w:t>
      </w:r>
      <w:proofErr w:type="gramStart"/>
      <w:r w:rsidRPr="00B81D6E">
        <w:rPr>
          <w:rFonts w:cs="Times New Roman"/>
          <w:sz w:val="28"/>
          <w:szCs w:val="28"/>
          <w:lang w:val="ru-RU"/>
        </w:rPr>
        <w:t>».Тексты</w:t>
      </w:r>
      <w:proofErr w:type="spellEnd"/>
      <w:proofErr w:type="gramEnd"/>
      <w:r w:rsidRPr="00B81D6E">
        <w:rPr>
          <w:rFonts w:cs="Times New Roman"/>
          <w:sz w:val="28"/>
          <w:szCs w:val="28"/>
          <w:lang w:val="ru-RU"/>
        </w:rPr>
        <w:t>. Работа с текстом. Нахождение нужной информации из текста. Конструирование текста из двух частей. Анализ текстов.</w:t>
      </w:r>
      <w:r w:rsidRPr="00B81D6E">
        <w:rPr>
          <w:rFonts w:cs="Times New Roman"/>
          <w:sz w:val="28"/>
          <w:szCs w:val="28"/>
        </w:rPr>
        <w:t> </w:t>
      </w:r>
      <w:r w:rsidRPr="00B81D6E">
        <w:rPr>
          <w:rFonts w:cs="Times New Roman"/>
          <w:sz w:val="28"/>
          <w:szCs w:val="28"/>
          <w:lang w:val="ru-RU" w:eastAsia="ru-RU"/>
        </w:rPr>
        <w:t>Актуализация информации, полученной за пределами школы. Актуализация информации, полученной за пределами школы.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sz w:val="28"/>
          <w:szCs w:val="28"/>
          <w:lang w:val="ru-RU" w:eastAsia="ru-RU"/>
        </w:rPr>
        <w:t>Составление вопросов к тексту.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sz w:val="28"/>
          <w:szCs w:val="28"/>
          <w:lang w:val="ru-RU" w:eastAsia="ru-RU"/>
        </w:rPr>
        <w:t>Составление списка ключевых слов и пересказ текстов по ключевым словам.</w:t>
      </w:r>
    </w:p>
    <w:p w14:paraId="197D84AB" w14:textId="77777777" w:rsidR="00B351FC" w:rsidRPr="00B81D6E" w:rsidRDefault="00B351FC" w:rsidP="00B351FC">
      <w:pPr>
        <w:rPr>
          <w:rFonts w:ascii="Times New Roman" w:hAnsi="Times New Roman" w:cs="Times New Roman"/>
          <w:i/>
          <w:sz w:val="28"/>
          <w:szCs w:val="28"/>
        </w:rPr>
      </w:pPr>
    </w:p>
    <w:p w14:paraId="7F5750E2" w14:textId="77777777" w:rsidR="00B351FC" w:rsidRPr="00B81D6E" w:rsidRDefault="00B351FC" w:rsidP="00B351F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 w:rsidRPr="00B81D6E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8"/>
          <w:szCs w:val="28"/>
          <w:lang w:eastAsia="ru-RU"/>
        </w:rPr>
        <w:t>Раздел «Работа с текстом: оценка информации»</w:t>
      </w:r>
    </w:p>
    <w:p w14:paraId="53C6FA37" w14:textId="77777777" w:rsidR="00B351FC" w:rsidRPr="00B81D6E" w:rsidRDefault="00B351FC" w:rsidP="00B351FC">
      <w:pPr>
        <w:pStyle w:val="a5"/>
        <w:jc w:val="both"/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</w:pPr>
      <w:r w:rsidRPr="00B81D6E">
        <w:rPr>
          <w:rFonts w:cs="Times New Roman"/>
          <w:sz w:val="28"/>
          <w:szCs w:val="28"/>
          <w:lang w:val="ru-RU" w:eastAsia="ru-RU"/>
        </w:rPr>
        <w:t>Составление плана текста с пересказом по плану. Устный пересказ текстов по ключевым словам.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sz w:val="28"/>
          <w:szCs w:val="28"/>
          <w:lang w:val="ru-RU" w:eastAsia="ru-RU"/>
        </w:rPr>
        <w:t>Устный пересказ текстов по ключевым словам. Письменный пересказ текста по плану.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sz w:val="28"/>
          <w:szCs w:val="28"/>
          <w:lang w:val="ru-RU" w:eastAsia="ru-RU"/>
        </w:rPr>
        <w:t>Сопоставление двух текстов. Сопоставление четырёх текстов между собой. Описание текста, отталкивающегося от полученной информации.</w:t>
      </w:r>
      <w:r w:rsidRPr="00B81D6E">
        <w:rPr>
          <w:rFonts w:eastAsiaTheme="minorHAnsi" w:cs="Times New Roman"/>
          <w:i/>
          <w:iCs/>
          <w:sz w:val="28"/>
          <w:szCs w:val="28"/>
          <w:lang w:val="ru-RU" w:bidi="en-US"/>
        </w:rPr>
        <w:t xml:space="preserve"> </w:t>
      </w:r>
      <w:r w:rsidRPr="00B81D6E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Текст – описание с элементами рассуждения.</w:t>
      </w:r>
      <w:r w:rsidRPr="00B81D6E">
        <w:rPr>
          <w:rStyle w:val="apple-converted-space"/>
          <w:rFonts w:cs="Times New Roman"/>
          <w:color w:val="000000"/>
          <w:sz w:val="28"/>
          <w:szCs w:val="28"/>
          <w:shd w:val="clear" w:color="auto" w:fill="FFFFFF"/>
        </w:rPr>
        <w:t> </w:t>
      </w:r>
      <w:r w:rsidRPr="00B81D6E">
        <w:rPr>
          <w:rFonts w:cs="Times New Roman"/>
          <w:sz w:val="28"/>
          <w:szCs w:val="28"/>
          <w:lang w:val="ru-RU" w:eastAsia="ru-RU"/>
        </w:rPr>
        <w:t xml:space="preserve">Письменный пересказ текста, изученного ранее. </w:t>
      </w:r>
      <w:r w:rsidRPr="00B81D6E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t xml:space="preserve">Оценка содержания, языковых особенностей и структуры текста, места и роли иллюстраций в тексте. </w:t>
      </w:r>
      <w:r w:rsidRPr="00B351FC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t xml:space="preserve">Выражение собственного мнения о прочитанном, его </w:t>
      </w:r>
      <w:r w:rsidRPr="00B351FC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lastRenderedPageBreak/>
        <w:t xml:space="preserve">аргументация. Достоверность и недостоверность информации в тексте, недостающая или избыточная информация. Участие в учебном диалоге при обсуждении прочитанного или прослушанного текста. </w:t>
      </w:r>
      <w:r w:rsidRPr="00B81D6E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t xml:space="preserve">Соотнесение позиции автора текста с собственной точкой зрения. </w:t>
      </w:r>
    </w:p>
    <w:p w14:paraId="137A0399" w14:textId="77777777" w:rsidR="00B351FC" w:rsidRPr="00B81D6E" w:rsidRDefault="00B351FC" w:rsidP="00B351FC">
      <w:pPr>
        <w:pStyle w:val="a5"/>
        <w:jc w:val="both"/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</w:pPr>
      <w:r w:rsidRPr="00B81D6E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t>Сопоставление различных точек зрения на информацию.</w:t>
      </w:r>
    </w:p>
    <w:p w14:paraId="4AE8C279" w14:textId="77777777" w:rsidR="00B351FC" w:rsidRPr="00B81D6E" w:rsidRDefault="00B351FC" w:rsidP="00B351FC">
      <w:pPr>
        <w:pStyle w:val="a5"/>
        <w:jc w:val="both"/>
        <w:rPr>
          <w:rFonts w:eastAsiaTheme="minorHAnsi" w:cs="Times New Roman"/>
          <w:i/>
          <w:iCs/>
          <w:sz w:val="28"/>
          <w:szCs w:val="28"/>
          <w:lang w:val="ru-RU" w:bidi="en-US"/>
        </w:rPr>
      </w:pPr>
      <w:r w:rsidRPr="00B81D6E">
        <w:rPr>
          <w:rFonts w:eastAsia="Times New Roman" w:cs="Times New Roman"/>
          <w:color w:val="1A1A1A" w:themeColor="background1" w:themeShade="1A"/>
          <w:sz w:val="28"/>
          <w:szCs w:val="28"/>
          <w:lang w:val="ru-RU" w:eastAsia="ru-RU"/>
        </w:rPr>
        <w:br/>
      </w:r>
    </w:p>
    <w:p w14:paraId="6CEAE0AC" w14:textId="77777777" w:rsidR="00B351FC" w:rsidRDefault="00B351FC" w:rsidP="00B351F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463D8B0" w14:textId="77777777" w:rsidR="00063F39" w:rsidRDefault="00063F39" w:rsidP="00063F39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14:paraId="557CA051" w14:textId="77777777" w:rsidR="00C83A1F" w:rsidRPr="00C83A1F" w:rsidRDefault="00C83A1F" w:rsidP="00C83A1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3A1F">
        <w:rPr>
          <w:rFonts w:ascii="Times New Roman" w:hAnsi="Times New Roman" w:cs="Times New Roman"/>
          <w:b/>
          <w:sz w:val="28"/>
          <w:szCs w:val="28"/>
        </w:rPr>
        <w:t>Предметные и метапредметные результаты изучения курса.</w:t>
      </w:r>
    </w:p>
    <w:p w14:paraId="291F2F19" w14:textId="77777777" w:rsidR="00C83A1F" w:rsidRPr="00C83A1F" w:rsidRDefault="00C83A1F" w:rsidP="00C83A1F">
      <w:pPr>
        <w:pStyle w:val="a5"/>
        <w:jc w:val="both"/>
        <w:rPr>
          <w:rFonts w:eastAsia="Calibri" w:cs="Times New Roman"/>
          <w:kern w:val="0"/>
          <w:sz w:val="28"/>
          <w:szCs w:val="28"/>
          <w:lang w:val="ru-RU" w:eastAsia="ar-SA" w:bidi="ar-SA"/>
        </w:rPr>
      </w:pPr>
      <w:r w:rsidRPr="00C83A1F">
        <w:rPr>
          <w:rFonts w:eastAsia="Calibri" w:cs="Times New Roman"/>
          <w:kern w:val="0"/>
          <w:sz w:val="28"/>
          <w:szCs w:val="28"/>
          <w:lang w:val="ru-RU" w:eastAsia="ar-SA" w:bidi="ar-SA"/>
        </w:rPr>
        <w:t>Изучение курса формирует следующие универсальные учебные действия (УУД):</w:t>
      </w:r>
    </w:p>
    <w:p w14:paraId="2C5EAC99" w14:textId="77777777" w:rsidR="00C83A1F" w:rsidRPr="007C5169" w:rsidRDefault="00C83A1F" w:rsidP="00C83A1F">
      <w:pPr>
        <w:spacing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eastAsia="ar-SA"/>
        </w:rPr>
      </w:pPr>
      <w:r w:rsidRPr="00C83A1F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>Коммуникативные:</w:t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Учащиеся научатся:</w:t>
      </w:r>
    </w:p>
    <w:p w14:paraId="47102D3E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вступать в диалог (отвечать на вопросы, задавать </w:t>
      </w:r>
      <w:proofErr w:type="gramStart"/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вопросы,  уточнять</w:t>
      </w:r>
      <w:proofErr w:type="gramEnd"/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непонятное);</w:t>
      </w:r>
    </w:p>
    <w:p w14:paraId="52A47E30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договариваться и приходить к общему решению, работая в паре;</w:t>
      </w:r>
    </w:p>
    <w:p w14:paraId="0B89C90A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EE3027"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частвовать в коллективном обсуждении учебной проблемы;</w:t>
      </w:r>
    </w:p>
    <w:p w14:paraId="3FF230B1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строить продуктивное взаимодействие и сотрудничество со сверстниками и взрослыми;</w:t>
      </w:r>
    </w:p>
    <w:p w14:paraId="4942C8A6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выражать свои мысли с соответствующими возрасту полнотой и точностью;</w:t>
      </w:r>
    </w:p>
    <w:p w14:paraId="221853AF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быть терпимыми к другим мнениям, учитывать их в совместной работе;</w:t>
      </w:r>
    </w:p>
    <w:p w14:paraId="1A4F3013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оформлять свои мысли в устной и письменной форме с учетом речевых ситуаций;</w:t>
      </w:r>
    </w:p>
    <w:p w14:paraId="6AF41806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адекватно использовать речевые средства для решения различных коммуникативных задач;</w:t>
      </w:r>
    </w:p>
    <w:p w14:paraId="314A9731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владеть монологической и диалогической формами речи.</w:t>
      </w:r>
    </w:p>
    <w:p w14:paraId="1596F3C4" w14:textId="77777777" w:rsidR="00C83A1F" w:rsidRPr="007C5169" w:rsidRDefault="00C83A1F" w:rsidP="00C83A1F">
      <w:pPr>
        <w:spacing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eastAsia="ar-SA"/>
        </w:rPr>
      </w:pPr>
      <w:r w:rsidRPr="00C83A1F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>Познавательные:</w:t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Учащиеся научатся:</w:t>
      </w:r>
    </w:p>
    <w:p w14:paraId="5B126C2F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осуществлять поиск необходимой информации для выполнения учебных заданий, используя справочные материалы;</w:t>
      </w:r>
    </w:p>
    <w:p w14:paraId="6CCD39F0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моделировать различные языковые единицы (слово, предложение);</w:t>
      </w:r>
    </w:p>
    <w:p w14:paraId="1834977D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использовать на доступном уровне логические приемы мышления (анализ, сравнение, классификацию, обобщение)</w:t>
      </w:r>
    </w:p>
    <w:p w14:paraId="34A44E15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выделять существенную информацию из небольших читаемых текстов.</w:t>
      </w:r>
    </w:p>
    <w:p w14:paraId="1E5453E6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вычитывать все виды текстовой информации: подтекстовую, концептуальную;</w:t>
      </w:r>
    </w:p>
    <w:p w14:paraId="242350FC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словарями, справочниками; </w:t>
      </w:r>
    </w:p>
    <w:p w14:paraId="79E69063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строить рассуждения.</w:t>
      </w:r>
    </w:p>
    <w:p w14:paraId="1D3E12B0" w14:textId="77777777" w:rsidR="00C83A1F" w:rsidRPr="007C5169" w:rsidRDefault="00C83A1F" w:rsidP="00C83A1F">
      <w:pPr>
        <w:spacing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eastAsia="ar-SA"/>
        </w:rPr>
      </w:pPr>
      <w:r w:rsidRPr="00C83A1F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>Личностные:</w:t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="007C5169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ab/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У учащихся будут сформированы:</w:t>
      </w:r>
    </w:p>
    <w:p w14:paraId="715FB2FD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ориентация в нравственном содержании и смысле поступков как собственных, так и окружающих людей(на уровне, соответствующем возрасту);</w:t>
      </w:r>
    </w:p>
    <w:p w14:paraId="7F6297EE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осознание роли речи в общении людей;</w:t>
      </w:r>
    </w:p>
    <w:p w14:paraId="046B87C4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понимание богатства и разнообразия языковых средств для выражения мыслей и чувств; внимание к мелодичности народной звучащей речи;</w:t>
      </w:r>
    </w:p>
    <w:p w14:paraId="2C4418E3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устойчивой учебно-познавательной мотивации учения, интереса к изучению курса развития речи;</w:t>
      </w:r>
    </w:p>
    <w:p w14:paraId="4B7B7629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чувство прекрасного – уметь чувствовать красоту и выразительность речи, стремиться к совершенствованию речи; </w:t>
      </w:r>
    </w:p>
    <w:p w14:paraId="5A70D77D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интерес к изучению языка.</w:t>
      </w:r>
    </w:p>
    <w:p w14:paraId="3607B306" w14:textId="77777777" w:rsidR="00C83A1F" w:rsidRPr="00C83A1F" w:rsidRDefault="00C83A1F" w:rsidP="00C83A1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3A1F">
        <w:rPr>
          <w:rFonts w:ascii="Times New Roman" w:eastAsia="Calibri" w:hAnsi="Times New Roman" w:cs="Times New Roman"/>
          <w:i/>
          <w:sz w:val="28"/>
          <w:szCs w:val="28"/>
          <w:lang w:eastAsia="ar-SA"/>
        </w:rPr>
        <w:t>Регулятивные</w:t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516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Учащиеся научатся на доступном уровне:</w:t>
      </w:r>
    </w:p>
    <w:p w14:paraId="606BB423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адекватно воспринимать оценку учителя;</w:t>
      </w:r>
    </w:p>
    <w:p w14:paraId="1EEA7D15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вносить необходимые дополнения, исправления в свою работу;</w:t>
      </w:r>
    </w:p>
    <w:p w14:paraId="24CD445B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сотрудничестве с учителем ставить конкретную учебную задачу на основе соотнесения того, что уже известно и усвоено, и того, что еще неизвестно;</w:t>
      </w:r>
    </w:p>
    <w:p w14:paraId="71C41399" w14:textId="77777777" w:rsidR="00C83A1F" w:rsidRPr="00C83A1F" w:rsidRDefault="00C83A1F" w:rsidP="00C83A1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составлять план решения учебной проблемы совместно с учителем; </w:t>
      </w:r>
    </w:p>
    <w:p w14:paraId="0A30CBCC" w14:textId="77777777" w:rsidR="007C5169" w:rsidRDefault="00C83A1F" w:rsidP="00EE3027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Pr="00C83A1F">
        <w:rPr>
          <w:rFonts w:ascii="Times New Roman" w:eastAsia="Calibri" w:hAnsi="Times New Roman" w:cs="Times New Roman"/>
          <w:sz w:val="28"/>
          <w:szCs w:val="28"/>
          <w:lang w:eastAsia="ar-SA"/>
        </w:rPr>
        <w:t>в диалоге с учителем вырабатывать критерии оценки и определять степень успешности своей работы и работы других в соответствии с этими критериями.</w:t>
      </w:r>
    </w:p>
    <w:p w14:paraId="0D07044A" w14:textId="77777777" w:rsidR="00EE3027" w:rsidRPr="00EE3027" w:rsidRDefault="00EE3027" w:rsidP="00EE3027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13C40AE" w14:textId="77777777" w:rsidR="00EE3027" w:rsidRDefault="008A1FB6" w:rsidP="007C51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5169">
        <w:rPr>
          <w:rFonts w:ascii="Times New Roman" w:hAnsi="Times New Roman" w:cs="Times New Roman"/>
          <w:sz w:val="28"/>
          <w:szCs w:val="28"/>
        </w:rPr>
        <w:t>Предполагается, что в результате освоения общих навыков работы с информацией</w:t>
      </w:r>
      <w:r w:rsidR="00F636FA">
        <w:rPr>
          <w:rFonts w:ascii="Times New Roman" w:hAnsi="Times New Roman" w:cs="Times New Roman"/>
          <w:sz w:val="28"/>
          <w:szCs w:val="28"/>
        </w:rPr>
        <w:t xml:space="preserve"> </w:t>
      </w:r>
      <w:r w:rsidRPr="007C5169">
        <w:rPr>
          <w:rFonts w:ascii="Times New Roman" w:hAnsi="Times New Roman" w:cs="Times New Roman"/>
          <w:b/>
          <w:sz w:val="28"/>
          <w:szCs w:val="28"/>
        </w:rPr>
        <w:t>выпускник</w:t>
      </w:r>
      <w:r w:rsidRPr="007C516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7C5169">
        <w:rPr>
          <w:rFonts w:ascii="Times New Roman" w:hAnsi="Times New Roman" w:cs="Times New Roman"/>
          <w:b/>
          <w:sz w:val="28"/>
          <w:szCs w:val="28"/>
        </w:rPr>
        <w:t>начальной школы научится:</w:t>
      </w:r>
      <w:r w:rsidR="007C5169">
        <w:rPr>
          <w:rFonts w:ascii="Times New Roman" w:hAnsi="Times New Roman" w:cs="Times New Roman"/>
          <w:sz w:val="28"/>
          <w:szCs w:val="28"/>
        </w:rPr>
        <w:tab/>
      </w:r>
    </w:p>
    <w:p w14:paraId="5F8A3D15" w14:textId="77777777" w:rsidR="008A1FB6" w:rsidRPr="007C5169" w:rsidRDefault="007E51FB" w:rsidP="007E51FB">
      <w:pPr>
        <w:spacing w:line="240" w:lineRule="auto"/>
        <w:ind w:left="720"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различать </w:t>
      </w:r>
      <w:r w:rsidR="00EE3027" w:rsidRPr="00EE3027">
        <w:rPr>
          <w:rFonts w:ascii="Times New Roman" w:hAnsi="Times New Roman" w:cs="Times New Roman"/>
          <w:sz w:val="28"/>
          <w:szCs w:val="28"/>
        </w:rPr>
        <w:t xml:space="preserve">многозначные слова, омонимы, </w:t>
      </w:r>
      <w:proofErr w:type="spellStart"/>
      <w:r w:rsidR="00EE3027" w:rsidRPr="00EE3027">
        <w:rPr>
          <w:rFonts w:ascii="Times New Roman" w:hAnsi="Times New Roman" w:cs="Times New Roman"/>
          <w:sz w:val="28"/>
          <w:szCs w:val="28"/>
        </w:rPr>
        <w:t>омоформы</w:t>
      </w:r>
      <w:proofErr w:type="spellEnd"/>
      <w:r w:rsidR="00EE3027" w:rsidRPr="00EE3027">
        <w:rPr>
          <w:rFonts w:ascii="Times New Roman" w:hAnsi="Times New Roman" w:cs="Times New Roman"/>
          <w:sz w:val="28"/>
          <w:szCs w:val="28"/>
        </w:rPr>
        <w:t>, омофоны, фразеологизмы;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изобразительно-выразительные средства языка: метафоры, сравнения, олицетворение, эпитеты;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стили речи: разговорный и книжный;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типы текстов;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выразительно читать небольшой текст по  образцу;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определять лексическое значение слова;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отличать текст как тематическое и смысловое единство от набора предложений;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редактировать предложения;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определять по заголовку, о чем говорится в тексте, выделять в тексте опорные слова;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сочинять на основе данного сюжета, используя средства выразительности;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распознавать типы текстов;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устанавливать связь предложений в тексте;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E3027" w:rsidRPr="00EE3027">
        <w:rPr>
          <w:rFonts w:ascii="Times New Roman" w:hAnsi="Times New Roman" w:cs="Times New Roman"/>
          <w:sz w:val="28"/>
          <w:szCs w:val="28"/>
        </w:rPr>
        <w:t>распознавать стили речи.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C5169">
        <w:rPr>
          <w:rFonts w:ascii="Times New Roman" w:hAnsi="Times New Roman" w:cs="Times New Roman"/>
          <w:sz w:val="28"/>
          <w:szCs w:val="28"/>
        </w:rPr>
        <w:t xml:space="preserve">- </w:t>
      </w:r>
      <w:r w:rsidR="008A1FB6" w:rsidRPr="007C5169">
        <w:rPr>
          <w:rFonts w:ascii="Times New Roman" w:hAnsi="Times New Roman" w:cs="Times New Roman"/>
          <w:sz w:val="28"/>
          <w:szCs w:val="28"/>
        </w:rPr>
        <w:t xml:space="preserve">вычленять содержащиеся в тексте основные события и </w:t>
      </w:r>
      <w:r w:rsidR="008A1FB6" w:rsidRPr="007C5169">
        <w:rPr>
          <w:rFonts w:ascii="Times New Roman" w:hAnsi="Times New Roman" w:cs="Times New Roman"/>
          <w:sz w:val="28"/>
          <w:szCs w:val="28"/>
        </w:rPr>
        <w:lastRenderedPageBreak/>
        <w:t>устанавливать их последовательность;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8A1FB6" w:rsidRPr="007C5169">
        <w:rPr>
          <w:rFonts w:ascii="Times New Roman" w:hAnsi="Times New Roman" w:cs="Times New Roman"/>
          <w:sz w:val="28"/>
          <w:szCs w:val="28"/>
        </w:rPr>
        <w:t>сравнивать между собой объекты, описанные в тексте, выделяя</w:t>
      </w:r>
      <w:r w:rsidR="00EE3027">
        <w:rPr>
          <w:rFonts w:ascii="Times New Roman" w:hAnsi="Times New Roman" w:cs="Times New Roman"/>
          <w:sz w:val="28"/>
          <w:szCs w:val="28"/>
        </w:rPr>
        <w:t xml:space="preserve"> два-три существенных признака;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E3027">
        <w:rPr>
          <w:rFonts w:ascii="Times New Roman" w:hAnsi="Times New Roman" w:cs="Times New Roman"/>
          <w:sz w:val="28"/>
          <w:szCs w:val="28"/>
        </w:rPr>
        <w:t xml:space="preserve">- </w:t>
      </w:r>
      <w:r w:rsidR="008A1FB6" w:rsidRPr="007C5169">
        <w:rPr>
          <w:rFonts w:ascii="Times New Roman" w:hAnsi="Times New Roman" w:cs="Times New Roman"/>
          <w:sz w:val="28"/>
          <w:szCs w:val="28"/>
        </w:rPr>
        <w:t>понимать информацию, представленную в неявном виде (например, находить в тексте несколько примеров, доказывающих приведенные утверждения; характеризовать явление по его описанию, выделять общий признак группы элементов);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 xml:space="preserve">- </w:t>
      </w:r>
      <w:r w:rsidR="008A1FB6" w:rsidRPr="007C5169">
        <w:rPr>
          <w:rFonts w:ascii="Times New Roman" w:hAnsi="Times New Roman" w:cs="Times New Roman"/>
          <w:sz w:val="28"/>
          <w:szCs w:val="28"/>
        </w:rPr>
        <w:t>понимать информацию, представленную разными способами: словесно, в виде таблицы, схемы, диаграммы; понимать текст, опираясь не только на содержащуюся в нем информацию, но и на жанр, структуру, выразительные средства текста;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 xml:space="preserve">- </w:t>
      </w:r>
      <w:r w:rsidR="008A1FB6" w:rsidRPr="007C5169">
        <w:rPr>
          <w:rFonts w:ascii="Times New Roman" w:hAnsi="Times New Roman" w:cs="Times New Roman"/>
          <w:sz w:val="28"/>
          <w:szCs w:val="28"/>
        </w:rPr>
        <w:t>использовать различные виды чтения: ознакомительное изучение, поисковое, выбирать нужный вид чтения в соответствии с целью чтения; ориентироваться в соответствующих возрасту словарях и справочниках.</w:t>
      </w:r>
    </w:p>
    <w:p w14:paraId="555641B8" w14:textId="77777777" w:rsidR="008A1FB6" w:rsidRPr="007C5169" w:rsidRDefault="008A1FB6" w:rsidP="007C516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C5169">
        <w:rPr>
          <w:rFonts w:ascii="Times New Roman" w:hAnsi="Times New Roman" w:cs="Times New Roman"/>
          <w:sz w:val="28"/>
          <w:szCs w:val="28"/>
        </w:rPr>
        <w:t xml:space="preserve">Выпускник </w:t>
      </w:r>
      <w:r w:rsidRPr="007C5169">
        <w:rPr>
          <w:rFonts w:ascii="Times New Roman" w:hAnsi="Times New Roman" w:cs="Times New Roman"/>
          <w:i/>
          <w:sz w:val="28"/>
          <w:szCs w:val="28"/>
        </w:rPr>
        <w:t>получит возможность научится:</w:t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  <w:t xml:space="preserve"> - </w:t>
      </w:r>
      <w:r w:rsidRPr="007C5169">
        <w:rPr>
          <w:rFonts w:ascii="Times New Roman" w:hAnsi="Times New Roman" w:cs="Times New Roman"/>
          <w:i/>
          <w:sz w:val="28"/>
          <w:szCs w:val="28"/>
        </w:rPr>
        <w:t>использовать формальные элементы текста (например, подзаголовки, сноски) для поиска нужной информации; работать с несколькими источниками информации;</w:t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</w:r>
      <w:r w:rsidR="00C059DB"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r w:rsidRPr="007C5169">
        <w:rPr>
          <w:rFonts w:ascii="Times New Roman" w:hAnsi="Times New Roman" w:cs="Times New Roman"/>
          <w:i/>
          <w:sz w:val="28"/>
          <w:szCs w:val="28"/>
        </w:rPr>
        <w:t>сопоставлять информацию, полученную из нескольких источников.</w:t>
      </w:r>
    </w:p>
    <w:p w14:paraId="692409AE" w14:textId="77777777" w:rsidR="008A1FB6" w:rsidRPr="007C5169" w:rsidRDefault="008A1FB6" w:rsidP="00C0562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5169">
        <w:rPr>
          <w:rFonts w:ascii="Times New Roman" w:hAnsi="Times New Roman" w:cs="Times New Roman"/>
          <w:b/>
          <w:bCs/>
          <w:sz w:val="28"/>
          <w:szCs w:val="28"/>
        </w:rPr>
        <w:t>Система оценки достижения планируемых результатов</w:t>
      </w:r>
    </w:p>
    <w:p w14:paraId="2694503F" w14:textId="77777777" w:rsidR="008A1FB6" w:rsidRPr="007C5169" w:rsidRDefault="008A1FB6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169">
        <w:rPr>
          <w:rFonts w:ascii="Times New Roman" w:hAnsi="Times New Roman" w:cs="Times New Roman"/>
          <w:sz w:val="28"/>
          <w:szCs w:val="28"/>
        </w:rPr>
        <w:t>Из требований к метапредметным результатам:</w:t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Pr="007C5169">
        <w:rPr>
          <w:rFonts w:ascii="Times New Roman" w:hAnsi="Times New Roman" w:cs="Times New Roman"/>
          <w:sz w:val="28"/>
          <w:szCs w:val="28"/>
        </w:rPr>
        <w:t>- демонстрировать отдельные навыки смыслового чтения текстов различных стилей и жанров;</w:t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Pr="007C5169">
        <w:rPr>
          <w:rFonts w:ascii="Times New Roman" w:hAnsi="Times New Roman" w:cs="Times New Roman"/>
          <w:sz w:val="28"/>
          <w:szCs w:val="28"/>
        </w:rPr>
        <w:t>- осознанно строить речевое высказывание в соответствии с задачами коммуникации;</w:t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="00C059DB">
        <w:rPr>
          <w:rFonts w:ascii="Times New Roman" w:hAnsi="Times New Roman" w:cs="Times New Roman"/>
          <w:sz w:val="28"/>
          <w:szCs w:val="28"/>
        </w:rPr>
        <w:tab/>
      </w:r>
      <w:r w:rsidRPr="007C5169">
        <w:rPr>
          <w:rFonts w:ascii="Times New Roman" w:hAnsi="Times New Roman" w:cs="Times New Roman"/>
          <w:sz w:val="28"/>
          <w:szCs w:val="28"/>
        </w:rPr>
        <w:t>- составлять тексты в устной и письменной формах;</w:t>
      </w:r>
    </w:p>
    <w:p w14:paraId="22D75A47" w14:textId="77777777" w:rsidR="008A1FB6" w:rsidRPr="007C5169" w:rsidRDefault="008A1FB6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169">
        <w:rPr>
          <w:rFonts w:ascii="Times New Roman" w:hAnsi="Times New Roman" w:cs="Times New Roman"/>
          <w:b/>
          <w:bCs/>
          <w:sz w:val="28"/>
          <w:szCs w:val="28"/>
        </w:rPr>
        <w:t>Диагностика</w:t>
      </w:r>
      <w:r w:rsidR="00C05622">
        <w:rPr>
          <w:rFonts w:ascii="Times New Roman" w:hAnsi="Times New Roman" w:cs="Times New Roman"/>
          <w:sz w:val="28"/>
          <w:szCs w:val="28"/>
        </w:rPr>
        <w:t xml:space="preserve">:  </w:t>
      </w:r>
      <w:r w:rsidRPr="007C5169">
        <w:rPr>
          <w:rFonts w:ascii="Times New Roman" w:hAnsi="Times New Roman" w:cs="Times New Roman"/>
          <w:sz w:val="28"/>
          <w:szCs w:val="28"/>
        </w:rPr>
        <w:t xml:space="preserve">В конце 4 класса необходимо провести итоговую диагностику УУД </w:t>
      </w:r>
      <w:r w:rsidR="00C05622">
        <w:rPr>
          <w:rFonts w:ascii="Times New Roman" w:hAnsi="Times New Roman" w:cs="Times New Roman"/>
          <w:sz w:val="28"/>
          <w:szCs w:val="28"/>
        </w:rPr>
        <w:t xml:space="preserve">основ </w:t>
      </w:r>
      <w:r w:rsidRPr="007C5169">
        <w:rPr>
          <w:rFonts w:ascii="Times New Roman" w:hAnsi="Times New Roman" w:cs="Times New Roman"/>
          <w:sz w:val="28"/>
          <w:szCs w:val="28"/>
        </w:rPr>
        <w:t>смыслового чтения по следующим направлениям:</w:t>
      </w:r>
    </w:p>
    <w:p w14:paraId="3AAF2405" w14:textId="77777777" w:rsidR="008A1FB6" w:rsidRPr="007C5169" w:rsidRDefault="008A1FB6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622">
        <w:rPr>
          <w:rFonts w:ascii="Times New Roman" w:hAnsi="Times New Roman" w:cs="Times New Roman"/>
          <w:b/>
          <w:sz w:val="28"/>
          <w:szCs w:val="28"/>
        </w:rPr>
        <w:t>Навык смыслового чтения:</w:t>
      </w:r>
      <w:r w:rsidRPr="007C5169">
        <w:rPr>
          <w:rFonts w:ascii="Times New Roman" w:hAnsi="Times New Roman" w:cs="Times New Roman"/>
          <w:sz w:val="28"/>
          <w:szCs w:val="28"/>
        </w:rPr>
        <w:t xml:space="preserve"> выразительно читать, полно и сжато пересказывать прочитанное, отвечать на вопросы по тексту, выделять главную мысль, озаглавливать текст.</w:t>
      </w:r>
    </w:p>
    <w:p w14:paraId="6C059F91" w14:textId="77777777" w:rsidR="008A1FB6" w:rsidRPr="007C5169" w:rsidRDefault="00C05622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Развитие устной речи учащихся.</w:t>
      </w:r>
      <w:r w:rsidR="00F636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1FB6" w:rsidRPr="007C5169">
        <w:rPr>
          <w:rFonts w:ascii="Times New Roman" w:hAnsi="Times New Roman" w:cs="Times New Roman"/>
          <w:sz w:val="28"/>
          <w:szCs w:val="28"/>
        </w:rPr>
        <w:t>Этот параметр является необходимым условием успешности обучения не только в начальной школе, но и в среднем звене. Несформированность этой способности к концу обучения в 4-м классе служит препятствием успешной работы и в более старших классах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A1FB6" w:rsidRPr="007C5169">
        <w:rPr>
          <w:rFonts w:ascii="Times New Roman" w:hAnsi="Times New Roman" w:cs="Times New Roman"/>
          <w:sz w:val="28"/>
          <w:szCs w:val="28"/>
        </w:rPr>
        <w:t>т. к. им нужно не только понять инструкцию, но и удержать ее в уме в течение некоторого времени.</w:t>
      </w:r>
    </w:p>
    <w:p w14:paraId="2EC77005" w14:textId="77777777" w:rsidR="008A1FB6" w:rsidRPr="00C05622" w:rsidRDefault="008A1FB6" w:rsidP="007C516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5169">
        <w:rPr>
          <w:rFonts w:ascii="Times New Roman" w:hAnsi="Times New Roman" w:cs="Times New Roman"/>
          <w:sz w:val="28"/>
          <w:szCs w:val="28"/>
        </w:rPr>
        <w:t> </w:t>
      </w:r>
      <w:r w:rsidR="00C05622" w:rsidRPr="00C05622">
        <w:rPr>
          <w:rFonts w:ascii="Times New Roman" w:hAnsi="Times New Roman" w:cs="Times New Roman"/>
          <w:b/>
          <w:sz w:val="28"/>
          <w:szCs w:val="28"/>
        </w:rPr>
        <w:t>О</w:t>
      </w:r>
      <w:r w:rsidRPr="00C05622">
        <w:rPr>
          <w:rFonts w:ascii="Times New Roman" w:hAnsi="Times New Roman" w:cs="Times New Roman"/>
          <w:b/>
          <w:sz w:val="28"/>
          <w:szCs w:val="28"/>
        </w:rPr>
        <w:t>пределени</w:t>
      </w:r>
      <w:r w:rsidR="00C05622" w:rsidRPr="00C05622">
        <w:rPr>
          <w:rFonts w:ascii="Times New Roman" w:hAnsi="Times New Roman" w:cs="Times New Roman"/>
          <w:b/>
          <w:sz w:val="28"/>
          <w:szCs w:val="28"/>
        </w:rPr>
        <w:t>е</w:t>
      </w:r>
      <w:r w:rsidRPr="00C05622">
        <w:rPr>
          <w:rFonts w:ascii="Times New Roman" w:hAnsi="Times New Roman" w:cs="Times New Roman"/>
          <w:b/>
          <w:sz w:val="28"/>
          <w:szCs w:val="28"/>
        </w:rPr>
        <w:t xml:space="preserve"> уровня памяти.</w:t>
      </w:r>
    </w:p>
    <w:p w14:paraId="34212A7C" w14:textId="77777777" w:rsidR="008A1FB6" w:rsidRPr="007C5169" w:rsidRDefault="00F636FA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8A1FB6" w:rsidRPr="007C5169">
        <w:rPr>
          <w:rFonts w:ascii="Times New Roman" w:hAnsi="Times New Roman" w:cs="Times New Roman"/>
          <w:sz w:val="28"/>
          <w:szCs w:val="28"/>
        </w:rPr>
        <w:t xml:space="preserve">  Объем запоминания: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8A1FB6" w:rsidRPr="007C5169">
        <w:rPr>
          <w:rFonts w:ascii="Times New Roman" w:hAnsi="Times New Roman" w:cs="Times New Roman"/>
          <w:sz w:val="28"/>
          <w:szCs w:val="28"/>
        </w:rPr>
        <w:t>ри нормальном объеме кратковременной памяти учащийся должен воспроизвести не менее 6 слов.</w:t>
      </w:r>
    </w:p>
    <w:p w14:paraId="7767B980" w14:textId="77777777" w:rsidR="008A1FB6" w:rsidRPr="007C5169" w:rsidRDefault="00F636FA" w:rsidP="007C5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="00C05622">
        <w:rPr>
          <w:rFonts w:ascii="Times New Roman" w:hAnsi="Times New Roman" w:cs="Times New Roman"/>
          <w:sz w:val="28"/>
          <w:szCs w:val="28"/>
        </w:rPr>
        <w:t>  Смысловая память.</w:t>
      </w:r>
    </w:p>
    <w:p w14:paraId="61445743" w14:textId="77777777" w:rsidR="008A1FB6" w:rsidRPr="007C5169" w:rsidRDefault="008A1FB6" w:rsidP="00C05622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5169">
        <w:rPr>
          <w:rFonts w:ascii="Times New Roman" w:hAnsi="Times New Roman" w:cs="Times New Roman"/>
          <w:sz w:val="28"/>
          <w:szCs w:val="28"/>
        </w:rPr>
        <w:t>Развитие познавательных способностей никогда не может быть сформировано полностью на все годы обучения. Введение новых предметов, новых тем может требовать и новых познавательных средств. И это касается таких</w:t>
      </w:r>
      <w:r w:rsidR="00C05622">
        <w:rPr>
          <w:rFonts w:ascii="Times New Roman" w:hAnsi="Times New Roman" w:cs="Times New Roman"/>
          <w:sz w:val="28"/>
          <w:szCs w:val="28"/>
        </w:rPr>
        <w:t xml:space="preserve"> видов как специфических (</w:t>
      </w:r>
      <w:r w:rsidRPr="007C5169">
        <w:rPr>
          <w:rFonts w:ascii="Times New Roman" w:hAnsi="Times New Roman" w:cs="Times New Roman"/>
          <w:sz w:val="28"/>
          <w:szCs w:val="28"/>
        </w:rPr>
        <w:t>они могут быть сформированы только при изучении тех предметов, специфику которых отражают, т. е. нельзя сформировать математические приемы</w:t>
      </w:r>
      <w:r w:rsidR="00C05622">
        <w:rPr>
          <w:rFonts w:ascii="Times New Roman" w:hAnsi="Times New Roman" w:cs="Times New Roman"/>
          <w:sz w:val="28"/>
          <w:szCs w:val="28"/>
        </w:rPr>
        <w:t xml:space="preserve"> мышления, не изучая математики</w:t>
      </w:r>
      <w:r w:rsidRPr="007C5169">
        <w:rPr>
          <w:rFonts w:ascii="Times New Roman" w:hAnsi="Times New Roman" w:cs="Times New Roman"/>
          <w:sz w:val="28"/>
          <w:szCs w:val="28"/>
        </w:rPr>
        <w:t>), ло</w:t>
      </w:r>
      <w:r w:rsidR="00C05622">
        <w:rPr>
          <w:rFonts w:ascii="Times New Roman" w:hAnsi="Times New Roman" w:cs="Times New Roman"/>
          <w:sz w:val="28"/>
          <w:szCs w:val="28"/>
        </w:rPr>
        <w:t xml:space="preserve">гических и </w:t>
      </w:r>
      <w:proofErr w:type="spellStart"/>
      <w:r w:rsidR="00C05622">
        <w:rPr>
          <w:rFonts w:ascii="Times New Roman" w:hAnsi="Times New Roman" w:cs="Times New Roman"/>
          <w:sz w:val="28"/>
          <w:szCs w:val="28"/>
        </w:rPr>
        <w:t>общедеятельностных</w:t>
      </w:r>
      <w:proofErr w:type="spellEnd"/>
      <w:r w:rsidR="00C05622">
        <w:rPr>
          <w:rFonts w:ascii="Times New Roman" w:hAnsi="Times New Roman" w:cs="Times New Roman"/>
          <w:sz w:val="28"/>
          <w:szCs w:val="28"/>
        </w:rPr>
        <w:t xml:space="preserve"> (</w:t>
      </w:r>
      <w:r w:rsidRPr="007C5169">
        <w:rPr>
          <w:rFonts w:ascii="Times New Roman" w:hAnsi="Times New Roman" w:cs="Times New Roman"/>
          <w:sz w:val="28"/>
          <w:szCs w:val="28"/>
        </w:rPr>
        <w:t xml:space="preserve">особенность в том, что они могут формироваться на любом предметном материале, доступном </w:t>
      </w:r>
      <w:proofErr w:type="gramStart"/>
      <w:r w:rsidRPr="007C5169">
        <w:rPr>
          <w:rFonts w:ascii="Times New Roman" w:hAnsi="Times New Roman" w:cs="Times New Roman"/>
          <w:sz w:val="28"/>
          <w:szCs w:val="28"/>
        </w:rPr>
        <w:t>учащимся )</w:t>
      </w:r>
      <w:proofErr w:type="gramEnd"/>
      <w:r w:rsidRPr="007C5169">
        <w:rPr>
          <w:rFonts w:ascii="Times New Roman" w:hAnsi="Times New Roman" w:cs="Times New Roman"/>
          <w:sz w:val="28"/>
          <w:szCs w:val="28"/>
        </w:rPr>
        <w:t>.</w:t>
      </w:r>
      <w:r w:rsidR="00C05622">
        <w:rPr>
          <w:rFonts w:ascii="Times New Roman" w:hAnsi="Times New Roman" w:cs="Times New Roman"/>
          <w:sz w:val="28"/>
          <w:szCs w:val="28"/>
        </w:rPr>
        <w:tab/>
      </w:r>
      <w:r w:rsidRPr="007C5169">
        <w:rPr>
          <w:rFonts w:ascii="Times New Roman" w:hAnsi="Times New Roman" w:cs="Times New Roman"/>
          <w:sz w:val="28"/>
          <w:szCs w:val="28"/>
        </w:rPr>
        <w:t>Таким образом, все компоненты познавательной деятельности должны формироваться с учетом дальнейшего движения ученика. Только в том случае начальная школа решит главную задачу, стоящую перед ней, - вооружение учащихся познавательными средствами для систематического изучения различных областей науки.</w:t>
      </w:r>
    </w:p>
    <w:p w14:paraId="15D4979C" w14:textId="77777777" w:rsidR="00BA6349" w:rsidRPr="00D468A0" w:rsidRDefault="00D468A0" w:rsidP="00D468A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68A0">
        <w:rPr>
          <w:rFonts w:ascii="Times New Roman" w:hAnsi="Times New Roman" w:cs="Times New Roman"/>
          <w:b/>
          <w:sz w:val="28"/>
          <w:szCs w:val="28"/>
        </w:rPr>
        <w:t>Особенности структуры</w:t>
      </w:r>
      <w:r w:rsidR="00F636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68A0">
        <w:rPr>
          <w:rFonts w:ascii="Times New Roman" w:hAnsi="Times New Roman" w:cs="Times New Roman"/>
          <w:b/>
          <w:sz w:val="28"/>
          <w:szCs w:val="28"/>
        </w:rPr>
        <w:t>уроков смыслового чтения</w:t>
      </w:r>
      <w:r w:rsidR="00BA6349" w:rsidRPr="00D468A0">
        <w:rPr>
          <w:rFonts w:ascii="Times New Roman" w:hAnsi="Times New Roman" w:cs="Times New Roman"/>
          <w:b/>
          <w:sz w:val="28"/>
          <w:szCs w:val="28"/>
        </w:rPr>
        <w:t>:</w:t>
      </w:r>
    </w:p>
    <w:p w14:paraId="17C8EF3A" w14:textId="77777777" w:rsidR="007C531F" w:rsidRPr="007C531F" w:rsidRDefault="007C531F" w:rsidP="007C531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31F">
        <w:rPr>
          <w:rFonts w:ascii="Times New Roman" w:hAnsi="Times New Roman" w:cs="Times New Roman"/>
          <w:sz w:val="28"/>
          <w:szCs w:val="28"/>
        </w:rPr>
        <w:t>Уроки смыслового чтения  выстроены следующим образом:</w:t>
      </w:r>
    </w:p>
    <w:p w14:paraId="128E365A" w14:textId="77777777" w:rsidR="00495ECB" w:rsidRPr="007C531F" w:rsidRDefault="007C531F" w:rsidP="007C531F">
      <w:pPr>
        <w:pStyle w:val="a3"/>
        <w:numPr>
          <w:ilvl w:val="0"/>
          <w:numId w:val="10"/>
        </w:numPr>
        <w:rPr>
          <w:sz w:val="28"/>
          <w:szCs w:val="28"/>
        </w:rPr>
      </w:pPr>
      <w:r>
        <w:rPr>
          <w:b/>
          <w:sz w:val="28"/>
          <w:szCs w:val="28"/>
        </w:rPr>
        <w:t>Каждый урок начинается с речевой</w:t>
      </w:r>
      <w:r w:rsidR="00495ECB" w:rsidRPr="007C531F">
        <w:rPr>
          <w:b/>
          <w:sz w:val="28"/>
          <w:szCs w:val="28"/>
        </w:rPr>
        <w:t xml:space="preserve"> разминки.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95ECB" w:rsidRPr="007C531F">
        <w:rPr>
          <w:sz w:val="28"/>
          <w:szCs w:val="28"/>
        </w:rPr>
        <w:t>Речь – основа всякой умственной деятельности, средство коммуникации. Умения учеников сравнивать, классифицировать, систематизировать, обобщать формируются в процессе овладения знаниями через речь, и проявляется так же в речевой деятельности. Логическая четкая, доказательная, образная устная и письменная речь ученика - показатель его умственного развития.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95ECB" w:rsidRPr="007C531F">
        <w:rPr>
          <w:sz w:val="28"/>
          <w:szCs w:val="28"/>
        </w:rPr>
        <w:t>Речь человека обогащается и совершенствуется на протяжении всей жизни. Но самым важным периодом ее развития является период детства, когда идет интенсивное освоение средств языка, пополнение и активизация словарного запаса, постижение тайн письма и чтения.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95ECB" w:rsidRPr="007C531F">
        <w:rPr>
          <w:sz w:val="28"/>
          <w:szCs w:val="28"/>
        </w:rPr>
        <w:t>Таким образом, каждый урок ОСЧ</w:t>
      </w:r>
      <w:r w:rsidR="000D476D">
        <w:rPr>
          <w:sz w:val="28"/>
          <w:szCs w:val="28"/>
        </w:rPr>
        <w:t xml:space="preserve"> и уроки литературного чтения  начинаю</w:t>
      </w:r>
      <w:r w:rsidR="00495ECB" w:rsidRPr="007C531F">
        <w:rPr>
          <w:sz w:val="28"/>
          <w:szCs w:val="28"/>
        </w:rPr>
        <w:t>тся с речевой разминки.    Для этого  разработана система специальных упражнений по обогащению и развитию речи младших школьников на уроках чтения - речевых разминок. Речевые разминки должны стать эффективным средством познания детьми русского языка.</w:t>
      </w:r>
      <w:r w:rsidR="00495ECB" w:rsidRPr="007C531F">
        <w:rPr>
          <w:sz w:val="28"/>
          <w:szCs w:val="28"/>
        </w:rPr>
        <w:tab/>
      </w:r>
      <w:r w:rsidR="00D468A0" w:rsidRPr="007C531F">
        <w:rPr>
          <w:sz w:val="28"/>
          <w:szCs w:val="28"/>
        </w:rPr>
        <w:t xml:space="preserve">В речевые разминки не обходимо включать: скороговорки, </w:t>
      </w:r>
      <w:proofErr w:type="spellStart"/>
      <w:r w:rsidR="00D468A0" w:rsidRPr="007C531F">
        <w:rPr>
          <w:sz w:val="28"/>
          <w:szCs w:val="28"/>
        </w:rPr>
        <w:t>читсоговорки</w:t>
      </w:r>
      <w:proofErr w:type="spellEnd"/>
      <w:r w:rsidR="00D468A0" w:rsidRPr="007C531F">
        <w:rPr>
          <w:sz w:val="28"/>
          <w:szCs w:val="28"/>
        </w:rPr>
        <w:t xml:space="preserve">, небольшие стихи для заучивания наизусть, зрительные диктанты по методике Федоренко, работы с таблицами. </w:t>
      </w:r>
      <w:r w:rsidR="00D468A0" w:rsidRPr="007C531F">
        <w:rPr>
          <w:sz w:val="28"/>
          <w:szCs w:val="28"/>
        </w:rPr>
        <w:tab/>
      </w:r>
      <w:r w:rsidR="00D468A0" w:rsidRPr="007C531F">
        <w:rPr>
          <w:sz w:val="28"/>
          <w:szCs w:val="28"/>
        </w:rPr>
        <w:tab/>
      </w:r>
      <w:r w:rsidR="00D468A0" w:rsidRPr="007C531F">
        <w:rPr>
          <w:sz w:val="28"/>
          <w:szCs w:val="28"/>
        </w:rPr>
        <w:tab/>
      </w:r>
      <w:r w:rsidR="00D468A0" w:rsidRPr="007C531F">
        <w:rPr>
          <w:sz w:val="28"/>
          <w:szCs w:val="28"/>
        </w:rPr>
        <w:tab/>
      </w:r>
      <w:r w:rsidR="00D468A0" w:rsidRPr="007C531F">
        <w:rPr>
          <w:sz w:val="28"/>
          <w:szCs w:val="28"/>
        </w:rPr>
        <w:tab/>
      </w:r>
      <w:r w:rsidR="00495ECB" w:rsidRPr="007C531F">
        <w:rPr>
          <w:sz w:val="28"/>
          <w:szCs w:val="28"/>
        </w:rPr>
        <w:t>Цель проведения речевых разминок - создание благоприятной развивающей речевой среды для младших школьников.</w:t>
      </w:r>
    </w:p>
    <w:p w14:paraId="74C7C999" w14:textId="77777777" w:rsidR="00495ECB" w:rsidRPr="00495ECB" w:rsidRDefault="007E637A" w:rsidP="00495ECB">
      <w:pPr>
        <w:pStyle w:val="a3"/>
        <w:rPr>
          <w:sz w:val="28"/>
          <w:szCs w:val="28"/>
        </w:rPr>
      </w:pPr>
      <w:r>
        <w:rPr>
          <w:sz w:val="28"/>
          <w:szCs w:val="28"/>
        </w:rPr>
        <w:t>Для успешного</w:t>
      </w:r>
      <w:r w:rsidR="00495ECB" w:rsidRPr="00495ECB">
        <w:rPr>
          <w:sz w:val="28"/>
          <w:szCs w:val="28"/>
        </w:rPr>
        <w:t xml:space="preserve"> проведении речевых разминок следует выполнить следующие методические рекомендации:</w:t>
      </w:r>
    </w:p>
    <w:p w14:paraId="2F8DE78C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Учитывать психолого-педагогические особенности класса, уровень предыдущей подготовленности учащихся;</w:t>
      </w:r>
    </w:p>
    <w:p w14:paraId="71F8AE2A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Тщательно отбирать языковой материал для проводимых упражнений;</w:t>
      </w:r>
    </w:p>
    <w:p w14:paraId="6C3E65F6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lastRenderedPageBreak/>
        <w:t>Упражнения должны быть направлены на пополнение активного словаря учащихся новой лексикой, на развитие общего кругозора детей;</w:t>
      </w:r>
    </w:p>
    <w:p w14:paraId="30DA6D01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 xml:space="preserve">Соблюдать систематичность в проведении речевых разминок    </w:t>
      </w:r>
      <w:proofErr w:type="gramStart"/>
      <w:r w:rsidRPr="00495ECB">
        <w:rPr>
          <w:sz w:val="28"/>
          <w:szCs w:val="28"/>
        </w:rPr>
        <w:t xml:space="preserve">   (</w:t>
      </w:r>
      <w:proofErr w:type="gramEnd"/>
      <w:r w:rsidRPr="00495ECB">
        <w:rPr>
          <w:sz w:val="28"/>
          <w:szCs w:val="28"/>
        </w:rPr>
        <w:t xml:space="preserve"> 5-8 минут учебного времени каждый день);</w:t>
      </w:r>
    </w:p>
    <w:p w14:paraId="469482B9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Наращивать сложность заданий (от простой загадки к шараде, от слова к фразе, от пословицы к рассказу и т.д.);</w:t>
      </w:r>
    </w:p>
    <w:p w14:paraId="4A67D85C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Расширить общий круг знаний детей, использовать в работе краеведческий материал;</w:t>
      </w:r>
    </w:p>
    <w:p w14:paraId="0CE42382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Использовать межпредметные связи;</w:t>
      </w:r>
    </w:p>
    <w:p w14:paraId="2732DCCA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Знакомить с устаревшей и экспрессивной лексикой, которая встречается в художественных произведениях и способах ее употребления в современном языке;</w:t>
      </w:r>
    </w:p>
    <w:p w14:paraId="654CEB73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Упражнения должны носить развивающий характер- развивать у детей мышление, связную речь, внимание, воображение и смекалку;</w:t>
      </w:r>
    </w:p>
    <w:p w14:paraId="52F19236" w14:textId="77777777" w:rsidR="00495ECB" w:rsidRPr="00495ECB" w:rsidRDefault="00495ECB" w:rsidP="00B351FC">
      <w:pPr>
        <w:pStyle w:val="a3"/>
        <w:ind w:left="0"/>
        <w:rPr>
          <w:sz w:val="28"/>
          <w:szCs w:val="28"/>
        </w:rPr>
      </w:pPr>
      <w:r w:rsidRPr="00495ECB">
        <w:rPr>
          <w:sz w:val="28"/>
          <w:szCs w:val="28"/>
        </w:rPr>
        <w:t>Осуществлять в работе с одаренными детьми творческий подход, давая им задания исследовательского характера.</w:t>
      </w:r>
    </w:p>
    <w:p w14:paraId="18830FFD" w14:textId="77777777" w:rsidR="00BA6349" w:rsidRDefault="00BA6349" w:rsidP="00FD360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70925BD" w14:textId="77777777" w:rsidR="007E637A" w:rsidRPr="0061702F" w:rsidRDefault="007E637A" w:rsidP="007C531F">
      <w:pPr>
        <w:pStyle w:val="c32"/>
        <w:numPr>
          <w:ilvl w:val="0"/>
          <w:numId w:val="10"/>
        </w:numPr>
        <w:shd w:val="clear" w:color="auto" w:fill="FFFFFF" w:themeFill="background1"/>
        <w:jc w:val="both"/>
        <w:rPr>
          <w:sz w:val="28"/>
          <w:szCs w:val="28"/>
        </w:rPr>
      </w:pPr>
      <w:r w:rsidRPr="0061702F">
        <w:rPr>
          <w:b/>
          <w:sz w:val="28"/>
          <w:szCs w:val="28"/>
        </w:rPr>
        <w:t>Мотивационный этап. Постановка учебной задачи.</w:t>
      </w:r>
      <w:r w:rsidR="0061702F" w:rsidRPr="0061702F">
        <w:rPr>
          <w:b/>
          <w:sz w:val="28"/>
          <w:szCs w:val="28"/>
        </w:rPr>
        <w:tab/>
      </w:r>
      <w:r w:rsidR="0061702F" w:rsidRPr="0061702F">
        <w:rPr>
          <w:b/>
          <w:sz w:val="28"/>
          <w:szCs w:val="28"/>
        </w:rPr>
        <w:tab/>
      </w:r>
      <w:r w:rsidR="0061702F" w:rsidRPr="0061702F">
        <w:rPr>
          <w:b/>
          <w:sz w:val="28"/>
          <w:szCs w:val="28"/>
        </w:rPr>
        <w:tab/>
      </w:r>
      <w:r w:rsidR="0061702F" w:rsidRPr="0061702F">
        <w:rPr>
          <w:rStyle w:val="c3"/>
          <w:sz w:val="28"/>
          <w:szCs w:val="28"/>
        </w:rPr>
        <w:t xml:space="preserve">Его целью </w:t>
      </w:r>
      <w:r w:rsidR="0061702F" w:rsidRPr="0061702F">
        <w:rPr>
          <w:rStyle w:val="c5"/>
          <w:sz w:val="28"/>
          <w:szCs w:val="28"/>
        </w:rPr>
        <w:t> </w:t>
      </w:r>
      <w:r w:rsidR="0061702F" w:rsidRPr="0061702F">
        <w:rPr>
          <w:rStyle w:val="c3"/>
          <w:sz w:val="28"/>
          <w:szCs w:val="28"/>
        </w:rPr>
        <w:t xml:space="preserve">является выработка на личностно значимом уровне ученика внутренней готовности к выполнению нормативных требований учебной деятельности. Он предполагает осознанный переход обучающегося из жизнедеятельности в пространство учебной </w:t>
      </w:r>
      <w:proofErr w:type="gramStart"/>
      <w:r w:rsidR="0061702F" w:rsidRPr="0061702F">
        <w:rPr>
          <w:rStyle w:val="c3"/>
          <w:sz w:val="28"/>
          <w:szCs w:val="28"/>
        </w:rPr>
        <w:t>деятельности.Мотивация</w:t>
      </w:r>
      <w:proofErr w:type="gramEnd"/>
      <w:r w:rsidR="0061702F" w:rsidRPr="0061702F">
        <w:rPr>
          <w:rStyle w:val="c3"/>
          <w:sz w:val="28"/>
          <w:szCs w:val="28"/>
        </w:rPr>
        <w:t xml:space="preserve"> необходима как в начале урока, так и на любом его этапе. Есть разные способы и приёмы мотивации. </w:t>
      </w:r>
      <w:r w:rsidR="0061702F" w:rsidRPr="0061702F">
        <w:rPr>
          <w:rStyle w:val="c3"/>
          <w:sz w:val="28"/>
          <w:szCs w:val="28"/>
        </w:rPr>
        <w:tab/>
      </w:r>
      <w:r w:rsidR="0061702F">
        <w:rPr>
          <w:rStyle w:val="c3"/>
          <w:color w:val="444444"/>
          <w:sz w:val="28"/>
          <w:szCs w:val="28"/>
        </w:rPr>
        <w:tab/>
      </w:r>
      <w:r w:rsidR="0061702F" w:rsidRPr="00135A0E">
        <w:rPr>
          <w:bCs/>
          <w:sz w:val="28"/>
          <w:szCs w:val="28"/>
        </w:rPr>
        <w:t>Задача учителя</w:t>
      </w:r>
      <w:r w:rsidR="0061702F">
        <w:rPr>
          <w:bCs/>
          <w:sz w:val="28"/>
          <w:szCs w:val="28"/>
        </w:rPr>
        <w:t xml:space="preserve"> на данном этапе урока</w:t>
      </w:r>
      <w:r w:rsidR="0061702F" w:rsidRPr="00135A0E">
        <w:rPr>
          <w:bCs/>
          <w:sz w:val="28"/>
          <w:szCs w:val="28"/>
        </w:rPr>
        <w:t xml:space="preserve"> – научить ребенка самостоятельно выделять учебную задачу, видеть ее за отдельными, не похожими друг на друга, заданиями. Опора на творчество учащихся - это один из основных приемов создания положительной мотивации учения. Развитие активности, пытливости, самостоятельности, инициативы, творческого отношения к делу, является важным звеном в активизации познавательной деятельности учащихся.</w:t>
      </w:r>
      <w:r w:rsidR="007C531F">
        <w:rPr>
          <w:sz w:val="28"/>
          <w:szCs w:val="28"/>
        </w:rPr>
        <w:tab/>
      </w:r>
      <w:r w:rsidR="0061702F" w:rsidRPr="00135A0E">
        <w:rPr>
          <w:bCs/>
          <w:sz w:val="28"/>
          <w:szCs w:val="28"/>
        </w:rPr>
        <w:t>Для формирования творческой познавательной активности школьников возможно использование всех методов, приемов, которыми располагает дидактика.</w:t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61702F" w:rsidRPr="00135A0E">
        <w:rPr>
          <w:bCs/>
          <w:sz w:val="28"/>
          <w:szCs w:val="28"/>
        </w:rPr>
        <w:t>Объяснительно – иллюстрационный – рассказ, объяснение, опыты, таблицы, схемы – способствует формированию у младших школьников первоначальных знаний. Использование репродуктивного метода содействует развитию у учащихся практических умений и навыков. Проблемно - поисковый, частично - поисковый, в совокупности с предыдущими, служат развитию творческих способностей школьников. Необходимость формирования творческой познавательной активности заставляет учителя искать средства активизации и управления учебно-познавательной деятельностью.</w:t>
      </w:r>
      <w:r w:rsidR="007C531F">
        <w:rPr>
          <w:b/>
          <w:sz w:val="28"/>
          <w:szCs w:val="28"/>
        </w:rPr>
        <w:tab/>
      </w:r>
      <w:r w:rsidR="007C531F">
        <w:rPr>
          <w:b/>
          <w:sz w:val="28"/>
          <w:szCs w:val="28"/>
        </w:rPr>
        <w:tab/>
      </w:r>
      <w:r w:rsidR="0061702F" w:rsidRPr="00135A0E">
        <w:rPr>
          <w:bCs/>
          <w:sz w:val="28"/>
          <w:szCs w:val="28"/>
        </w:rPr>
        <w:t xml:space="preserve">Каждый урок – это определенная система заданий, которая ведет ученика к овладению тех или иных понятий, </w:t>
      </w:r>
      <w:r w:rsidR="0061702F" w:rsidRPr="00135A0E">
        <w:rPr>
          <w:bCs/>
          <w:sz w:val="28"/>
          <w:szCs w:val="28"/>
        </w:rPr>
        <w:lastRenderedPageBreak/>
        <w:t xml:space="preserve">умениям, навыкам. </w:t>
      </w:r>
      <w:r w:rsidR="0061702F" w:rsidRPr="00135A0E">
        <w:rPr>
          <w:sz w:val="28"/>
          <w:szCs w:val="28"/>
        </w:rPr>
        <w:t>Главным критерием урока должно стать включение в учебную деятельность всех без исключения учащихся на уровне их потенциальных возможностей.</w:t>
      </w:r>
    </w:p>
    <w:p w14:paraId="34F9B2C8" w14:textId="77777777" w:rsidR="00563F99" w:rsidRPr="000D476D" w:rsidRDefault="000D476D" w:rsidP="000D476D">
      <w:pPr>
        <w:pStyle w:val="a3"/>
        <w:numPr>
          <w:ilvl w:val="0"/>
          <w:numId w:val="10"/>
        </w:numPr>
        <w:rPr>
          <w:sz w:val="28"/>
          <w:szCs w:val="28"/>
        </w:rPr>
      </w:pPr>
      <w:r>
        <w:rPr>
          <w:b/>
          <w:sz w:val="28"/>
          <w:szCs w:val="28"/>
        </w:rPr>
        <w:t>Ещё одна особенность курса, что т</w:t>
      </w:r>
      <w:r w:rsidR="00536BBC" w:rsidRPr="000D476D">
        <w:rPr>
          <w:b/>
          <w:sz w:val="28"/>
          <w:szCs w:val="28"/>
        </w:rPr>
        <w:t xml:space="preserve">ворческие задания, </w:t>
      </w:r>
      <w:r w:rsidR="00536BBC" w:rsidRPr="000D476D">
        <w:rPr>
          <w:sz w:val="28"/>
          <w:szCs w:val="28"/>
        </w:rPr>
        <w:t xml:space="preserve">которые предусмотрены на уроке, должны быть выполнены на уроке. Домашние </w:t>
      </w:r>
      <w:r w:rsidR="00BE54D0" w:rsidRPr="000D476D">
        <w:rPr>
          <w:sz w:val="28"/>
          <w:szCs w:val="28"/>
        </w:rPr>
        <w:t>задание</w:t>
      </w:r>
      <w:r w:rsidR="00536BBC" w:rsidRPr="000D476D">
        <w:rPr>
          <w:sz w:val="28"/>
          <w:szCs w:val="28"/>
        </w:rPr>
        <w:t xml:space="preserve"> по основам смыслового чтения не предусмотрено. </w:t>
      </w:r>
    </w:p>
    <w:p w14:paraId="6A4C6484" w14:textId="77777777" w:rsidR="000D476D" w:rsidRPr="000D476D" w:rsidRDefault="00563F99" w:rsidP="000D476D">
      <w:pPr>
        <w:pStyle w:val="c23"/>
        <w:numPr>
          <w:ilvl w:val="0"/>
          <w:numId w:val="10"/>
        </w:numPr>
        <w:shd w:val="clear" w:color="auto" w:fill="FFFFFF" w:themeFill="background1"/>
        <w:jc w:val="both"/>
        <w:rPr>
          <w:color w:val="444444"/>
          <w:sz w:val="28"/>
          <w:szCs w:val="28"/>
        </w:rPr>
      </w:pPr>
      <w:r w:rsidRPr="00563F99">
        <w:rPr>
          <w:b/>
          <w:sz w:val="28"/>
          <w:szCs w:val="28"/>
        </w:rPr>
        <w:t>Рефлексия.</w:t>
      </w:r>
      <w:r w:rsidRPr="00563F99">
        <w:rPr>
          <w:color w:val="444444"/>
          <w:sz w:val="28"/>
          <w:szCs w:val="28"/>
        </w:rPr>
        <w:t xml:space="preserve">   </w:t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>
        <w:rPr>
          <w:color w:val="444444"/>
          <w:sz w:val="28"/>
          <w:szCs w:val="28"/>
        </w:rPr>
        <w:tab/>
      </w:r>
      <w:r w:rsidRPr="000D476D">
        <w:rPr>
          <w:sz w:val="28"/>
          <w:szCs w:val="28"/>
        </w:rPr>
        <w:t xml:space="preserve">Процесс рефлексии должен быть  многогранным, так как оценка проводится не только личностью самой себя, но и окружающими людьми. Таким образом, рефлексия на уроке – это совместная деятельность учащихся и учителя, позволяющая совершенствовать учебный процесс, ориентируясь на личность каждого ученика.  </w:t>
      </w:r>
      <w:r w:rsidR="000D476D" w:rsidRPr="000D476D">
        <w:rPr>
          <w:sz w:val="28"/>
          <w:szCs w:val="28"/>
        </w:rPr>
        <w:t xml:space="preserve">Во время занятий по предложенному курсу происходит становление у детей развитых форм самосознания и самоконтроля, у них исчезает боязнь ошибочных шагов, снижается тревожность и необоснованное беспокойство, поскольку </w:t>
      </w:r>
      <w:r w:rsidR="000D476D" w:rsidRPr="000D476D">
        <w:rPr>
          <w:b/>
          <w:sz w:val="28"/>
          <w:szCs w:val="28"/>
        </w:rPr>
        <w:t>отметки ставятся только положительные</w:t>
      </w:r>
      <w:r w:rsidR="000D476D" w:rsidRPr="000D476D">
        <w:rPr>
          <w:sz w:val="28"/>
          <w:szCs w:val="28"/>
        </w:rPr>
        <w:t>.</w:t>
      </w:r>
    </w:p>
    <w:p w14:paraId="0FB90F32" w14:textId="77777777" w:rsidR="00563F99" w:rsidRPr="000D476D" w:rsidRDefault="00563F99" w:rsidP="000D476D">
      <w:pPr>
        <w:pStyle w:val="c23"/>
        <w:shd w:val="clear" w:color="auto" w:fill="FFFFFF" w:themeFill="background1"/>
        <w:ind w:left="720"/>
        <w:rPr>
          <w:color w:val="444444"/>
          <w:sz w:val="28"/>
          <w:szCs w:val="28"/>
        </w:rPr>
      </w:pPr>
    </w:p>
    <w:p w14:paraId="7413FB66" w14:textId="401F3FEF" w:rsidR="009B6D9F" w:rsidRPr="00B81D6E" w:rsidRDefault="00F27FFD" w:rsidP="009B6D9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aps/>
          <w:color w:val="1A1A1A" w:themeColor="background1" w:themeShade="1A"/>
          <w:sz w:val="28"/>
          <w:szCs w:val="28"/>
        </w:rPr>
      </w:pPr>
      <w:r>
        <w:rPr>
          <w:rFonts w:ascii="Times New Roman" w:hAnsi="Times New Roman" w:cs="Times New Roman"/>
          <w:b/>
          <w:caps/>
          <w:color w:val="1A1A1A" w:themeColor="background1" w:themeShade="1A"/>
          <w:sz w:val="28"/>
          <w:szCs w:val="28"/>
        </w:rPr>
        <w:t xml:space="preserve">3. Тематическое планирование </w:t>
      </w:r>
    </w:p>
    <w:p w14:paraId="3DA07735" w14:textId="77777777" w:rsidR="009B6D9F" w:rsidRPr="00B81D6E" w:rsidRDefault="009B6D9F" w:rsidP="009B6D9F">
      <w:pPr>
        <w:pStyle w:val="a3"/>
        <w:ind w:left="1287"/>
        <w:jc w:val="center"/>
        <w:rPr>
          <w:b/>
          <w:sz w:val="28"/>
          <w:szCs w:val="28"/>
        </w:rPr>
      </w:pPr>
    </w:p>
    <w:tbl>
      <w:tblPr>
        <w:tblW w:w="960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26"/>
        <w:gridCol w:w="2735"/>
        <w:gridCol w:w="1104"/>
        <w:gridCol w:w="1104"/>
        <w:gridCol w:w="1214"/>
        <w:gridCol w:w="993"/>
        <w:gridCol w:w="1829"/>
      </w:tblGrid>
      <w:tr w:rsidR="00724E0E" w:rsidRPr="00B81D6E" w14:paraId="006FBF85" w14:textId="49802F71" w:rsidTr="00724E0E">
        <w:tc>
          <w:tcPr>
            <w:tcW w:w="656" w:type="dxa"/>
          </w:tcPr>
          <w:p w14:paraId="500A0F89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№</w:t>
            </w:r>
          </w:p>
        </w:tc>
        <w:tc>
          <w:tcPr>
            <w:tcW w:w="2945" w:type="dxa"/>
          </w:tcPr>
          <w:p w14:paraId="2D02C819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Название раздела, темы</w:t>
            </w:r>
          </w:p>
        </w:tc>
        <w:tc>
          <w:tcPr>
            <w:tcW w:w="1231" w:type="dxa"/>
            <w:vAlign w:val="center"/>
          </w:tcPr>
          <w:p w14:paraId="5EC32BF1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1 </w:t>
            </w:r>
            <w:proofErr w:type="spellStart"/>
            <w:r w:rsidRPr="00B81D6E">
              <w:rPr>
                <w:color w:val="1A1A1A" w:themeColor="background1" w:themeShade="1A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231" w:type="dxa"/>
            <w:vAlign w:val="center"/>
          </w:tcPr>
          <w:p w14:paraId="0079939F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2 </w:t>
            </w:r>
            <w:proofErr w:type="spellStart"/>
            <w:r w:rsidRPr="00B81D6E">
              <w:rPr>
                <w:color w:val="1A1A1A" w:themeColor="background1" w:themeShade="1A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364" w:type="dxa"/>
            <w:vAlign w:val="center"/>
          </w:tcPr>
          <w:p w14:paraId="5320F0C9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3 </w:t>
            </w:r>
            <w:proofErr w:type="spellStart"/>
            <w:r w:rsidRPr="00B81D6E">
              <w:rPr>
                <w:color w:val="1A1A1A" w:themeColor="background1" w:themeShade="1A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097" w:type="dxa"/>
            <w:vAlign w:val="center"/>
          </w:tcPr>
          <w:p w14:paraId="31C22770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4 </w:t>
            </w:r>
            <w:proofErr w:type="spellStart"/>
            <w:r w:rsidRPr="00B81D6E">
              <w:rPr>
                <w:color w:val="1A1A1A" w:themeColor="background1" w:themeShade="1A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081" w:type="dxa"/>
          </w:tcPr>
          <w:p w14:paraId="55A8DE23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</w:tr>
      <w:tr w:rsidR="00724E0E" w:rsidRPr="00B81D6E" w14:paraId="6B28919C" w14:textId="4A5EC79F" w:rsidTr="00724E0E">
        <w:tc>
          <w:tcPr>
            <w:tcW w:w="656" w:type="dxa"/>
            <w:vAlign w:val="center"/>
          </w:tcPr>
          <w:p w14:paraId="5A12FDE6" w14:textId="77777777" w:rsidR="00724E0E" w:rsidRPr="00B81D6E" w:rsidRDefault="00724E0E" w:rsidP="002E7C12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1.</w:t>
            </w:r>
          </w:p>
        </w:tc>
        <w:tc>
          <w:tcPr>
            <w:tcW w:w="2945" w:type="dxa"/>
            <w:vAlign w:val="center"/>
          </w:tcPr>
          <w:p w14:paraId="25A33D52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Речь </w:t>
            </w:r>
          </w:p>
        </w:tc>
        <w:tc>
          <w:tcPr>
            <w:tcW w:w="1231" w:type="dxa"/>
            <w:vAlign w:val="center"/>
          </w:tcPr>
          <w:p w14:paraId="02742CCA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21</w:t>
            </w:r>
          </w:p>
        </w:tc>
        <w:tc>
          <w:tcPr>
            <w:tcW w:w="1231" w:type="dxa"/>
            <w:vAlign w:val="center"/>
          </w:tcPr>
          <w:p w14:paraId="3DE6E520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17</w:t>
            </w:r>
          </w:p>
        </w:tc>
        <w:tc>
          <w:tcPr>
            <w:tcW w:w="1364" w:type="dxa"/>
            <w:vAlign w:val="center"/>
          </w:tcPr>
          <w:p w14:paraId="5DF0C8C1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22</w:t>
            </w:r>
          </w:p>
        </w:tc>
        <w:tc>
          <w:tcPr>
            <w:tcW w:w="1097" w:type="dxa"/>
            <w:vAlign w:val="center"/>
          </w:tcPr>
          <w:p w14:paraId="79527392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081" w:type="dxa"/>
          </w:tcPr>
          <w:p w14:paraId="311CEF9C" w14:textId="4955E685" w:rsidR="00724E0E" w:rsidRPr="00B81D6E" w:rsidRDefault="00F27FFD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hyperlink r:id="rId5" w:history="1">
              <w:r>
                <w:rPr>
                  <w:rStyle w:val="a8"/>
                </w:rPr>
                <w:t>Каталог (myschool.edu.ru)</w:t>
              </w:r>
            </w:hyperlink>
          </w:p>
        </w:tc>
      </w:tr>
      <w:tr w:rsidR="00724E0E" w:rsidRPr="00B81D6E" w14:paraId="742E20C6" w14:textId="3E210D23" w:rsidTr="00724E0E">
        <w:tc>
          <w:tcPr>
            <w:tcW w:w="656" w:type="dxa"/>
            <w:vAlign w:val="center"/>
          </w:tcPr>
          <w:p w14:paraId="0E670B54" w14:textId="77777777" w:rsidR="00724E0E" w:rsidRPr="00B81D6E" w:rsidRDefault="00724E0E" w:rsidP="002E7C12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2.</w:t>
            </w:r>
          </w:p>
        </w:tc>
        <w:tc>
          <w:tcPr>
            <w:tcW w:w="2945" w:type="dxa"/>
            <w:vAlign w:val="center"/>
          </w:tcPr>
          <w:p w14:paraId="222A6085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 xml:space="preserve">Работа с текстом </w:t>
            </w:r>
          </w:p>
        </w:tc>
        <w:tc>
          <w:tcPr>
            <w:tcW w:w="1231" w:type="dxa"/>
            <w:vAlign w:val="center"/>
          </w:tcPr>
          <w:p w14:paraId="4EC5A156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12</w:t>
            </w:r>
          </w:p>
        </w:tc>
        <w:tc>
          <w:tcPr>
            <w:tcW w:w="1231" w:type="dxa"/>
            <w:vAlign w:val="center"/>
          </w:tcPr>
          <w:p w14:paraId="0ECB43FA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17</w:t>
            </w:r>
          </w:p>
        </w:tc>
        <w:tc>
          <w:tcPr>
            <w:tcW w:w="1364" w:type="dxa"/>
            <w:vAlign w:val="center"/>
          </w:tcPr>
          <w:p w14:paraId="26FB783B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12</w:t>
            </w:r>
          </w:p>
        </w:tc>
        <w:tc>
          <w:tcPr>
            <w:tcW w:w="1097" w:type="dxa"/>
            <w:vAlign w:val="center"/>
          </w:tcPr>
          <w:p w14:paraId="184041EF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17</w:t>
            </w:r>
          </w:p>
        </w:tc>
        <w:tc>
          <w:tcPr>
            <w:tcW w:w="1081" w:type="dxa"/>
          </w:tcPr>
          <w:p w14:paraId="1501CCE9" w14:textId="4A81F590" w:rsidR="00724E0E" w:rsidRPr="00B81D6E" w:rsidRDefault="00F27FFD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hyperlink r:id="rId6" w:history="1">
              <w:r>
                <w:rPr>
                  <w:rStyle w:val="a8"/>
                </w:rPr>
                <w:t>Каталог (myschool.edu.ru)</w:t>
              </w:r>
            </w:hyperlink>
          </w:p>
        </w:tc>
      </w:tr>
      <w:tr w:rsidR="00724E0E" w:rsidRPr="00B81D6E" w14:paraId="2FB7D429" w14:textId="011ECE48" w:rsidTr="00724E0E">
        <w:tc>
          <w:tcPr>
            <w:tcW w:w="656" w:type="dxa"/>
            <w:vAlign w:val="center"/>
          </w:tcPr>
          <w:p w14:paraId="28AC398D" w14:textId="77777777" w:rsidR="00724E0E" w:rsidRPr="00B81D6E" w:rsidRDefault="00724E0E" w:rsidP="002E7C12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B81D6E">
              <w:rPr>
                <w:sz w:val="28"/>
                <w:szCs w:val="28"/>
              </w:rPr>
              <w:t>3</w:t>
            </w:r>
          </w:p>
        </w:tc>
        <w:tc>
          <w:tcPr>
            <w:tcW w:w="2945" w:type="dxa"/>
            <w:vAlign w:val="center"/>
          </w:tcPr>
          <w:p w14:paraId="7228A62B" w14:textId="77777777" w:rsidR="00724E0E" w:rsidRPr="00B81D6E" w:rsidRDefault="00724E0E" w:rsidP="002E7C12">
            <w:pPr>
              <w:pStyle w:val="a3"/>
              <w:ind w:left="0"/>
              <w:rPr>
                <w:sz w:val="28"/>
                <w:szCs w:val="28"/>
              </w:rPr>
            </w:pPr>
            <w:r w:rsidRPr="00B81D6E">
              <w:rPr>
                <w:sz w:val="28"/>
                <w:szCs w:val="28"/>
              </w:rPr>
              <w:t xml:space="preserve">Текст: оценка </w:t>
            </w:r>
          </w:p>
          <w:p w14:paraId="1C7BB88F" w14:textId="77777777" w:rsidR="00724E0E" w:rsidRPr="00B81D6E" w:rsidRDefault="00724E0E" w:rsidP="002E7C12">
            <w:pPr>
              <w:pStyle w:val="a3"/>
              <w:ind w:left="0"/>
              <w:rPr>
                <w:sz w:val="28"/>
                <w:szCs w:val="28"/>
              </w:rPr>
            </w:pPr>
            <w:r w:rsidRPr="00B81D6E">
              <w:rPr>
                <w:sz w:val="28"/>
                <w:szCs w:val="28"/>
              </w:rPr>
              <w:t>информации</w:t>
            </w:r>
          </w:p>
        </w:tc>
        <w:tc>
          <w:tcPr>
            <w:tcW w:w="1231" w:type="dxa"/>
            <w:vAlign w:val="center"/>
          </w:tcPr>
          <w:p w14:paraId="51640005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231" w:type="dxa"/>
            <w:vAlign w:val="center"/>
          </w:tcPr>
          <w:p w14:paraId="046190E5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364" w:type="dxa"/>
            <w:vAlign w:val="center"/>
          </w:tcPr>
          <w:p w14:paraId="2E0042D6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097" w:type="dxa"/>
            <w:vAlign w:val="center"/>
          </w:tcPr>
          <w:p w14:paraId="5B10D492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17</w:t>
            </w:r>
          </w:p>
        </w:tc>
        <w:tc>
          <w:tcPr>
            <w:tcW w:w="1081" w:type="dxa"/>
          </w:tcPr>
          <w:p w14:paraId="15DC4626" w14:textId="3FFC6603" w:rsidR="00724E0E" w:rsidRPr="00B81D6E" w:rsidRDefault="00F27FFD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hyperlink r:id="rId7" w:history="1">
              <w:r>
                <w:rPr>
                  <w:rStyle w:val="a8"/>
                </w:rPr>
                <w:t>Каталог (myschool.edu.ru)</w:t>
              </w:r>
            </w:hyperlink>
          </w:p>
        </w:tc>
      </w:tr>
      <w:tr w:rsidR="00724E0E" w:rsidRPr="00B81D6E" w14:paraId="36CE1B06" w14:textId="3E7BD6CE" w:rsidTr="00724E0E">
        <w:tc>
          <w:tcPr>
            <w:tcW w:w="656" w:type="dxa"/>
          </w:tcPr>
          <w:p w14:paraId="3A52EAAF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2945" w:type="dxa"/>
          </w:tcPr>
          <w:p w14:paraId="1A02017C" w14:textId="77777777" w:rsidR="00724E0E" w:rsidRPr="00B81D6E" w:rsidRDefault="00724E0E" w:rsidP="002E7C12">
            <w:pPr>
              <w:pStyle w:val="a3"/>
              <w:ind w:left="0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Всего:</w:t>
            </w:r>
          </w:p>
        </w:tc>
        <w:tc>
          <w:tcPr>
            <w:tcW w:w="1231" w:type="dxa"/>
            <w:vAlign w:val="center"/>
          </w:tcPr>
          <w:p w14:paraId="59FFB794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33</w:t>
            </w:r>
          </w:p>
        </w:tc>
        <w:tc>
          <w:tcPr>
            <w:tcW w:w="1231" w:type="dxa"/>
            <w:vAlign w:val="center"/>
          </w:tcPr>
          <w:p w14:paraId="4232982F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34</w:t>
            </w:r>
          </w:p>
        </w:tc>
        <w:tc>
          <w:tcPr>
            <w:tcW w:w="1364" w:type="dxa"/>
            <w:vAlign w:val="center"/>
          </w:tcPr>
          <w:p w14:paraId="2A0520BC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34</w:t>
            </w:r>
          </w:p>
        </w:tc>
        <w:tc>
          <w:tcPr>
            <w:tcW w:w="1097" w:type="dxa"/>
            <w:vAlign w:val="center"/>
          </w:tcPr>
          <w:p w14:paraId="21C5A816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  <w:r w:rsidRPr="00B81D6E">
              <w:rPr>
                <w:color w:val="1A1A1A" w:themeColor="background1" w:themeShade="1A"/>
                <w:sz w:val="28"/>
                <w:szCs w:val="28"/>
              </w:rPr>
              <w:t>34</w:t>
            </w:r>
          </w:p>
        </w:tc>
        <w:tc>
          <w:tcPr>
            <w:tcW w:w="1081" w:type="dxa"/>
          </w:tcPr>
          <w:p w14:paraId="2FEC6841" w14:textId="77777777" w:rsidR="00724E0E" w:rsidRPr="00B81D6E" w:rsidRDefault="00724E0E" w:rsidP="00420F5E">
            <w:pPr>
              <w:pStyle w:val="a3"/>
              <w:ind w:left="0"/>
              <w:jc w:val="center"/>
              <w:rPr>
                <w:color w:val="1A1A1A" w:themeColor="background1" w:themeShade="1A"/>
                <w:sz w:val="28"/>
                <w:szCs w:val="28"/>
              </w:rPr>
            </w:pPr>
          </w:p>
        </w:tc>
      </w:tr>
    </w:tbl>
    <w:p w14:paraId="1BEF9684" w14:textId="77777777" w:rsidR="009B6D9F" w:rsidRPr="00B81D6E" w:rsidRDefault="009B6D9F" w:rsidP="009B6D9F">
      <w:pPr>
        <w:pStyle w:val="a3"/>
        <w:ind w:left="1287"/>
        <w:jc w:val="center"/>
        <w:rPr>
          <w:b/>
          <w:sz w:val="28"/>
          <w:szCs w:val="28"/>
        </w:rPr>
      </w:pPr>
    </w:p>
    <w:p w14:paraId="516DF78E" w14:textId="77777777" w:rsidR="00DD6A76" w:rsidRPr="00B81D6E" w:rsidRDefault="009B6D9F" w:rsidP="00003978">
      <w:pPr>
        <w:pStyle w:val="a3"/>
        <w:ind w:left="1287"/>
        <w:jc w:val="center"/>
        <w:rPr>
          <w:sz w:val="28"/>
          <w:szCs w:val="28"/>
        </w:rPr>
      </w:pPr>
      <w:r w:rsidRPr="00B81D6E">
        <w:rPr>
          <w:b/>
          <w:sz w:val="28"/>
          <w:szCs w:val="28"/>
        </w:rPr>
        <w:t xml:space="preserve"> </w:t>
      </w:r>
    </w:p>
    <w:p w14:paraId="02BEE5DF" w14:textId="77777777" w:rsidR="00563F99" w:rsidRPr="0061702F" w:rsidRDefault="00563F99" w:rsidP="00C85A22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563F99" w:rsidRPr="0061702F" w:rsidSect="003A27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9564C"/>
    <w:multiLevelType w:val="hybridMultilevel"/>
    <w:tmpl w:val="BFDA931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951F1"/>
    <w:multiLevelType w:val="hybridMultilevel"/>
    <w:tmpl w:val="99EEE44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257C5"/>
    <w:multiLevelType w:val="hybridMultilevel"/>
    <w:tmpl w:val="174E853C"/>
    <w:lvl w:ilvl="0" w:tplc="C24C6B0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871E92"/>
    <w:multiLevelType w:val="hybridMultilevel"/>
    <w:tmpl w:val="1B0A8F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C90AE5"/>
    <w:multiLevelType w:val="hybridMultilevel"/>
    <w:tmpl w:val="7E8C4D9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3D2216"/>
    <w:multiLevelType w:val="hybridMultilevel"/>
    <w:tmpl w:val="B7D4B43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437661"/>
    <w:multiLevelType w:val="hybridMultilevel"/>
    <w:tmpl w:val="5304103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9061B4"/>
    <w:multiLevelType w:val="hybridMultilevel"/>
    <w:tmpl w:val="9BF0E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F53696"/>
    <w:multiLevelType w:val="hybridMultilevel"/>
    <w:tmpl w:val="D7E4F9CA"/>
    <w:lvl w:ilvl="0" w:tplc="041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900A5A"/>
    <w:multiLevelType w:val="hybridMultilevel"/>
    <w:tmpl w:val="8636336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A9C1EE2"/>
    <w:multiLevelType w:val="hybridMultilevel"/>
    <w:tmpl w:val="126E75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E7F5B"/>
    <w:multiLevelType w:val="hybridMultilevel"/>
    <w:tmpl w:val="65F4B7CC"/>
    <w:lvl w:ilvl="0" w:tplc="5F549A64">
      <w:start w:val="65535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9"/>
  </w:num>
  <w:num w:numId="4">
    <w:abstractNumId w:val="6"/>
  </w:num>
  <w:num w:numId="5">
    <w:abstractNumId w:val="10"/>
  </w:num>
  <w:num w:numId="6">
    <w:abstractNumId w:val="1"/>
  </w:num>
  <w:num w:numId="7">
    <w:abstractNumId w:val="0"/>
  </w:num>
  <w:num w:numId="8">
    <w:abstractNumId w:val="4"/>
  </w:num>
  <w:num w:numId="9">
    <w:abstractNumId w:val="5"/>
  </w:num>
  <w:num w:numId="10">
    <w:abstractNumId w:val="2"/>
  </w:num>
  <w:num w:numId="11">
    <w:abstractNumId w:va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5E9"/>
    <w:rsid w:val="00003978"/>
    <w:rsid w:val="00063F39"/>
    <w:rsid w:val="0007583F"/>
    <w:rsid w:val="000D476D"/>
    <w:rsid w:val="000E4261"/>
    <w:rsid w:val="001035A1"/>
    <w:rsid w:val="00103D47"/>
    <w:rsid w:val="00141585"/>
    <w:rsid w:val="00174980"/>
    <w:rsid w:val="001B711E"/>
    <w:rsid w:val="001C6B31"/>
    <w:rsid w:val="001D3EB5"/>
    <w:rsid w:val="001F52C9"/>
    <w:rsid w:val="00224A2A"/>
    <w:rsid w:val="00224D0F"/>
    <w:rsid w:val="00241F3B"/>
    <w:rsid w:val="00245E05"/>
    <w:rsid w:val="002772F7"/>
    <w:rsid w:val="00285E51"/>
    <w:rsid w:val="00310F37"/>
    <w:rsid w:val="003A273F"/>
    <w:rsid w:val="003E1852"/>
    <w:rsid w:val="003F45EB"/>
    <w:rsid w:val="003F6DE1"/>
    <w:rsid w:val="00420F5E"/>
    <w:rsid w:val="00433286"/>
    <w:rsid w:val="004632D8"/>
    <w:rsid w:val="0047589E"/>
    <w:rsid w:val="00495ECB"/>
    <w:rsid w:val="004E1EFF"/>
    <w:rsid w:val="00536BBC"/>
    <w:rsid w:val="00563F99"/>
    <w:rsid w:val="005A46D7"/>
    <w:rsid w:val="00600B3E"/>
    <w:rsid w:val="0061584C"/>
    <w:rsid w:val="0061702F"/>
    <w:rsid w:val="006755E9"/>
    <w:rsid w:val="006A4A09"/>
    <w:rsid w:val="006B238D"/>
    <w:rsid w:val="00703646"/>
    <w:rsid w:val="00724E0E"/>
    <w:rsid w:val="00754156"/>
    <w:rsid w:val="007679D3"/>
    <w:rsid w:val="0077166E"/>
    <w:rsid w:val="007740D1"/>
    <w:rsid w:val="00784171"/>
    <w:rsid w:val="007C5169"/>
    <w:rsid w:val="007C531F"/>
    <w:rsid w:val="007E1904"/>
    <w:rsid w:val="007E51FB"/>
    <w:rsid w:val="007E637A"/>
    <w:rsid w:val="00885E81"/>
    <w:rsid w:val="008A1FB6"/>
    <w:rsid w:val="00986F7F"/>
    <w:rsid w:val="009B6D9F"/>
    <w:rsid w:val="00AA2AB9"/>
    <w:rsid w:val="00B00E8C"/>
    <w:rsid w:val="00B351FC"/>
    <w:rsid w:val="00B65936"/>
    <w:rsid w:val="00B81D6E"/>
    <w:rsid w:val="00BA6349"/>
    <w:rsid w:val="00BB0B01"/>
    <w:rsid w:val="00BD6DBF"/>
    <w:rsid w:val="00BE521E"/>
    <w:rsid w:val="00BE54D0"/>
    <w:rsid w:val="00BF0837"/>
    <w:rsid w:val="00C05622"/>
    <w:rsid w:val="00C059DB"/>
    <w:rsid w:val="00C83A1F"/>
    <w:rsid w:val="00C85A22"/>
    <w:rsid w:val="00D07BB4"/>
    <w:rsid w:val="00D468A0"/>
    <w:rsid w:val="00D87B30"/>
    <w:rsid w:val="00DD6A76"/>
    <w:rsid w:val="00E15638"/>
    <w:rsid w:val="00E325B9"/>
    <w:rsid w:val="00E41CB7"/>
    <w:rsid w:val="00E900D1"/>
    <w:rsid w:val="00EC5091"/>
    <w:rsid w:val="00ED5411"/>
    <w:rsid w:val="00EE3027"/>
    <w:rsid w:val="00F033F0"/>
    <w:rsid w:val="00F27FFD"/>
    <w:rsid w:val="00F636FA"/>
    <w:rsid w:val="00F81806"/>
    <w:rsid w:val="00F81867"/>
    <w:rsid w:val="00FC041A"/>
    <w:rsid w:val="00FD36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735AF"/>
  <w15:docId w15:val="{22008182-3C14-4427-9EE4-1E37B6F2D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495ECB"/>
    <w:pPr>
      <w:spacing w:after="0" w:line="240" w:lineRule="auto"/>
      <w:ind w:left="720"/>
      <w:contextualSpacing/>
      <w:jc w:val="both"/>
    </w:pPr>
    <w:rPr>
      <w:rFonts w:ascii="Times New Roman" w:hAnsi="Times New Roman" w:cs="Times New Roman"/>
    </w:rPr>
  </w:style>
  <w:style w:type="paragraph" w:customStyle="1" w:styleId="c32">
    <w:name w:val="c32"/>
    <w:basedOn w:val="a"/>
    <w:rsid w:val="0061702F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1702F"/>
  </w:style>
  <w:style w:type="character" w:customStyle="1" w:styleId="c5">
    <w:name w:val="c5"/>
    <w:basedOn w:val="a0"/>
    <w:rsid w:val="0061702F"/>
  </w:style>
  <w:style w:type="paragraph" w:customStyle="1" w:styleId="c23">
    <w:name w:val="c23"/>
    <w:basedOn w:val="a"/>
    <w:rsid w:val="00563F99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0">
    <w:name w:val="c30"/>
    <w:basedOn w:val="a0"/>
    <w:rsid w:val="00563F99"/>
  </w:style>
  <w:style w:type="character" w:customStyle="1" w:styleId="c0">
    <w:name w:val="c0"/>
    <w:basedOn w:val="a0"/>
    <w:rsid w:val="00563F99"/>
  </w:style>
  <w:style w:type="character" w:customStyle="1" w:styleId="c34">
    <w:name w:val="c34"/>
    <w:basedOn w:val="a0"/>
    <w:rsid w:val="00563F99"/>
  </w:style>
  <w:style w:type="paragraph" w:styleId="a5">
    <w:name w:val="No Spacing"/>
    <w:uiPriority w:val="1"/>
    <w:qFormat/>
    <w:rsid w:val="00C83A1F"/>
    <w:pPr>
      <w:widowControl w:val="0"/>
      <w:suppressAutoHyphens/>
      <w:spacing w:after="0" w:line="240" w:lineRule="auto"/>
    </w:pPr>
    <w:rPr>
      <w:rFonts w:ascii="Times New Roman" w:eastAsia="WenQuanYi Micro Hei" w:hAnsi="Times New Roman" w:cs="Mangal"/>
      <w:kern w:val="1"/>
      <w:sz w:val="24"/>
      <w:szCs w:val="21"/>
      <w:lang w:val="en-US" w:eastAsia="zh-CN" w:bidi="hi-IN"/>
    </w:rPr>
  </w:style>
  <w:style w:type="character" w:customStyle="1" w:styleId="apple-converted-space">
    <w:name w:val="apple-converted-space"/>
    <w:basedOn w:val="a0"/>
    <w:rsid w:val="00784171"/>
  </w:style>
  <w:style w:type="character" w:customStyle="1" w:styleId="a4">
    <w:name w:val="Абзац списка Знак"/>
    <w:link w:val="a3"/>
    <w:uiPriority w:val="99"/>
    <w:locked/>
    <w:rsid w:val="009B6D9F"/>
    <w:rPr>
      <w:rFonts w:ascii="Times New Roman" w:hAnsi="Times New Roman" w:cs="Times New Roman"/>
    </w:rPr>
  </w:style>
  <w:style w:type="paragraph" w:styleId="a6">
    <w:name w:val="footnote text"/>
    <w:basedOn w:val="a"/>
    <w:link w:val="a7"/>
    <w:uiPriority w:val="99"/>
    <w:semiHidden/>
    <w:rsid w:val="009B6D9F"/>
    <w:pPr>
      <w:spacing w:after="0" w:line="240" w:lineRule="auto"/>
    </w:pPr>
    <w:rPr>
      <w:rFonts w:ascii="Calibri" w:eastAsia="Times New Roman" w:hAnsi="Calibri" w:cs="Times New Roman"/>
      <w:color w:val="1A1A1A" w:themeColor="background1" w:themeShade="1A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9B6D9F"/>
    <w:rPr>
      <w:rFonts w:ascii="Calibri" w:eastAsia="Times New Roman" w:hAnsi="Calibri" w:cs="Times New Roman"/>
      <w:color w:val="1A1A1A" w:themeColor="background1" w:themeShade="1A"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F27F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15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92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256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4032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650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775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905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430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307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395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8567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141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3105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79456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6494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719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96034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11192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9771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0293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82863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548981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414998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0307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62963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205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52292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68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910732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04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00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385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49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8569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5584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402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432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14887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1950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83906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51828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91952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8934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242624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50094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11195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80524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95835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70567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71213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954204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415430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esson.academy-content.myschool.edu.ru/18/0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esson.academy-content.myschool.edu.ru/18/03" TargetMode="External"/><Relationship Id="rId5" Type="http://schemas.openxmlformats.org/officeDocument/2006/relationships/hyperlink" Target="https://lesson.academy-content.myschool.edu.ru/18/0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2503</Words>
  <Characters>14270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Егор Гривко</cp:lastModifiedBy>
  <cp:revision>2</cp:revision>
  <dcterms:created xsi:type="dcterms:W3CDTF">2024-09-25T11:40:00Z</dcterms:created>
  <dcterms:modified xsi:type="dcterms:W3CDTF">2024-09-25T11:40:00Z</dcterms:modified>
</cp:coreProperties>
</file>