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D43C"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59B9A77C" w14:textId="77777777" w:rsidR="008D1DDB" w:rsidRDefault="008D1DDB" w:rsidP="00B96A8C">
      <w:pPr>
        <w:spacing w:after="0" w:line="240" w:lineRule="auto"/>
        <w:jc w:val="center"/>
        <w:rPr>
          <w:rFonts w:ascii="Times New Roman" w:eastAsia="Times New Roman" w:hAnsi="Times New Roman" w:cs="Times New Roman"/>
          <w:b/>
          <w:bCs/>
          <w:color w:val="000000"/>
          <w:sz w:val="28"/>
          <w:szCs w:val="28"/>
          <w:lang w:eastAsia="ru-RU"/>
        </w:rPr>
      </w:pPr>
    </w:p>
    <w:p w14:paraId="425B27E6" w14:textId="77777777" w:rsidR="008D1DDB" w:rsidRPr="008D1DDB" w:rsidRDefault="008D1DDB" w:rsidP="008D1DDB">
      <w:pPr>
        <w:spacing w:after="0" w:line="240" w:lineRule="auto"/>
        <w:ind w:left="120"/>
        <w:jc w:val="center"/>
        <w:rPr>
          <w:rFonts w:ascii="Times New Roman" w:eastAsia="Calibri" w:hAnsi="Times New Roman" w:cs="Times New Roman"/>
          <w:b/>
          <w:color w:val="000000"/>
          <w:sz w:val="24"/>
          <w:szCs w:val="20"/>
        </w:rPr>
      </w:pPr>
      <w:r w:rsidRPr="008D1DDB">
        <w:rPr>
          <w:rFonts w:ascii="Times New Roman" w:eastAsia="Calibri" w:hAnsi="Times New Roman" w:cs="Times New Roman"/>
          <w:b/>
          <w:color w:val="000000"/>
          <w:sz w:val="28"/>
        </w:rPr>
        <w:t xml:space="preserve">‌‌‌ </w:t>
      </w:r>
      <w:bookmarkStart w:id="0" w:name="_Hlk146972204"/>
      <w:r w:rsidRPr="008D1DDB">
        <w:rPr>
          <w:rFonts w:ascii="Times New Roman" w:eastAsia="Calibri" w:hAnsi="Times New Roman" w:cs="Times New Roman"/>
          <w:b/>
          <w:color w:val="000000"/>
          <w:sz w:val="24"/>
          <w:szCs w:val="20"/>
        </w:rPr>
        <w:t>МИНИСТЕРСТВО ОБРАЗОВАНИЯ ОРЕНБУРГСКОЙ ОБЛАСТИ</w:t>
      </w:r>
    </w:p>
    <w:p w14:paraId="3E1672F4" w14:textId="77777777" w:rsidR="008D1DDB" w:rsidRPr="008D1DDB" w:rsidRDefault="008D1DDB" w:rsidP="008D1DDB">
      <w:pPr>
        <w:spacing w:after="0" w:line="240" w:lineRule="auto"/>
        <w:ind w:left="120"/>
        <w:jc w:val="center"/>
        <w:rPr>
          <w:rFonts w:ascii="Calibri" w:eastAsia="Calibri" w:hAnsi="Calibri" w:cs="Times New Roman"/>
          <w:sz w:val="20"/>
          <w:szCs w:val="20"/>
        </w:rPr>
      </w:pPr>
    </w:p>
    <w:p w14:paraId="7E44D0A8" w14:textId="77777777" w:rsidR="008D1DDB" w:rsidRPr="008D1DDB" w:rsidRDefault="008D1DDB" w:rsidP="008D1DDB">
      <w:pPr>
        <w:autoSpaceDE w:val="0"/>
        <w:autoSpaceDN w:val="0"/>
        <w:spacing w:after="0" w:line="240" w:lineRule="auto"/>
        <w:ind w:left="-567"/>
        <w:jc w:val="center"/>
        <w:rPr>
          <w:rFonts w:ascii="Times New Roman" w:eastAsia="Times New Roman" w:hAnsi="Times New Roman" w:cs="Times New Roman"/>
          <w:b/>
          <w:bCs/>
          <w:color w:val="000000"/>
          <w:sz w:val="24"/>
          <w:szCs w:val="24"/>
        </w:rPr>
      </w:pPr>
      <w:r w:rsidRPr="008D1DDB">
        <w:rPr>
          <w:rFonts w:ascii="Times New Roman" w:eastAsia="Calibri" w:hAnsi="Times New Roman" w:cs="Times New Roman"/>
          <w:b/>
          <w:color w:val="000000"/>
          <w:sz w:val="24"/>
          <w:szCs w:val="20"/>
        </w:rPr>
        <w:t>‌‌</w:t>
      </w:r>
      <w:r w:rsidRPr="008D1DDB">
        <w:rPr>
          <w:rFonts w:ascii="Times New Roman" w:eastAsia="Calibri" w:hAnsi="Times New Roman" w:cs="Times New Roman"/>
          <w:b/>
          <w:bCs/>
          <w:color w:val="000000"/>
          <w:sz w:val="28"/>
        </w:rPr>
        <w:t>​</w:t>
      </w:r>
      <w:r w:rsidRPr="008D1DDB">
        <w:rPr>
          <w:rFonts w:ascii="Times New Roman" w:eastAsia="Times New Roman" w:hAnsi="Times New Roman" w:cs="Times New Roman"/>
          <w:b/>
          <w:bCs/>
          <w:color w:val="000000"/>
          <w:sz w:val="24"/>
          <w:szCs w:val="24"/>
        </w:rPr>
        <w:t xml:space="preserve">           МУНИЦИПАЛЬНОЕ ОБРАЗОВАНИЕ ОРЕНБУРГСКИЙ РАЙОН </w:t>
      </w:r>
    </w:p>
    <w:p w14:paraId="3105AAF4" w14:textId="77777777" w:rsidR="008D1DDB" w:rsidRPr="008D1DDB" w:rsidRDefault="008D1DDB" w:rsidP="008D1DDB">
      <w:pPr>
        <w:autoSpaceDE w:val="0"/>
        <w:autoSpaceDN w:val="0"/>
        <w:spacing w:after="0" w:line="240" w:lineRule="auto"/>
        <w:ind w:left="-567"/>
        <w:jc w:val="center"/>
        <w:rPr>
          <w:rFonts w:ascii="Times New Roman" w:eastAsia="Times New Roman" w:hAnsi="Times New Roman" w:cs="Times New Roman"/>
          <w:b/>
          <w:bCs/>
          <w:color w:val="000000"/>
          <w:sz w:val="24"/>
          <w:szCs w:val="24"/>
        </w:rPr>
      </w:pPr>
    </w:p>
    <w:p w14:paraId="417C1819" w14:textId="77777777" w:rsidR="008D1DDB" w:rsidRPr="008D1DDB" w:rsidRDefault="008D1DDB" w:rsidP="008D1DDB">
      <w:pPr>
        <w:autoSpaceDE w:val="0"/>
        <w:autoSpaceDN w:val="0"/>
        <w:spacing w:after="0" w:line="240" w:lineRule="auto"/>
        <w:ind w:left="-567"/>
        <w:jc w:val="center"/>
        <w:rPr>
          <w:rFonts w:ascii="Times New Roman" w:eastAsia="Calibri" w:hAnsi="Times New Roman" w:cs="Times New Roman"/>
          <w:sz w:val="24"/>
          <w:szCs w:val="24"/>
        </w:rPr>
      </w:pPr>
      <w:r w:rsidRPr="008D1DDB">
        <w:rPr>
          <w:rFonts w:ascii="Times New Roman" w:eastAsia="Times New Roman" w:hAnsi="Times New Roman" w:cs="Times New Roman"/>
          <w:b/>
          <w:bCs/>
          <w:color w:val="000000"/>
          <w:sz w:val="24"/>
          <w:szCs w:val="24"/>
        </w:rPr>
        <w:t>ОРЕНБУРГСКОЙ ОБЛАСТИ</w:t>
      </w:r>
    </w:p>
    <w:bookmarkEnd w:id="0"/>
    <w:p w14:paraId="50B55F88" w14:textId="77777777" w:rsidR="008D1DDB" w:rsidRPr="008D1DDB" w:rsidRDefault="008D1DDB" w:rsidP="008D1DDB">
      <w:pPr>
        <w:spacing w:after="0" w:line="408" w:lineRule="auto"/>
        <w:ind w:left="120"/>
        <w:rPr>
          <w:rFonts w:ascii="Calibri" w:eastAsia="Calibri" w:hAnsi="Calibri" w:cs="Times New Roman"/>
          <w:sz w:val="20"/>
          <w:szCs w:val="20"/>
        </w:rPr>
      </w:pPr>
    </w:p>
    <w:p w14:paraId="591EC630" w14:textId="77777777" w:rsidR="008D1DDB" w:rsidRDefault="008D1DDB" w:rsidP="00B96A8C">
      <w:pPr>
        <w:spacing w:after="0" w:line="240" w:lineRule="auto"/>
        <w:jc w:val="center"/>
        <w:rPr>
          <w:rFonts w:ascii="Times New Roman" w:eastAsia="Times New Roman" w:hAnsi="Times New Roman" w:cs="Times New Roman"/>
          <w:b/>
          <w:bCs/>
          <w:color w:val="000000"/>
          <w:sz w:val="28"/>
          <w:szCs w:val="28"/>
          <w:lang w:eastAsia="ru-RU"/>
        </w:rPr>
      </w:pPr>
    </w:p>
    <w:p w14:paraId="0CA5FADA"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МБОУ «Юная СОШ»</w:t>
      </w:r>
    </w:p>
    <w:p w14:paraId="569547BF"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p>
    <w:p w14:paraId="37EE6053"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p>
    <w:p w14:paraId="4EF2263F"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p>
    <w:p w14:paraId="3AB20D6A"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p>
    <w:p w14:paraId="5BB95CC5"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РАБОЧАЯ ПРОГРАММА</w:t>
      </w:r>
    </w:p>
    <w:p w14:paraId="7128D36C"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(ID 1319566)</w:t>
      </w:r>
    </w:p>
    <w:p w14:paraId="4643B89D"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2F0E4BE8"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учебного предмета «Физика. Базовый уровень»</w:t>
      </w:r>
    </w:p>
    <w:p w14:paraId="5282DA32"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для обучающихся 10-11 классов</w:t>
      </w:r>
    </w:p>
    <w:p w14:paraId="00F9A4FB"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p>
    <w:p w14:paraId="043AEB7B"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63688D4C"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p>
    <w:p w14:paraId="3D018A1D"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7F1C4B87"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7B8A87CE"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p>
    <w:p w14:paraId="0C88DD27"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p>
    <w:p w14:paraId="7998E99F"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7A476B66"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20F024F6"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37C6C36A"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5F438F60"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3DE035DC"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5D7F068C"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6D2B0997"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271BD2CE" w14:textId="77777777" w:rsidR="00C439B0" w:rsidRDefault="00C439B0" w:rsidP="008D1DDB">
      <w:pPr>
        <w:spacing w:after="0" w:line="240" w:lineRule="auto"/>
        <w:rPr>
          <w:rFonts w:ascii="Times New Roman" w:eastAsia="Times New Roman" w:hAnsi="Times New Roman" w:cs="Times New Roman"/>
          <w:color w:val="000000"/>
          <w:sz w:val="28"/>
          <w:szCs w:val="28"/>
          <w:lang w:eastAsia="ru-RU"/>
        </w:rPr>
      </w:pPr>
    </w:p>
    <w:p w14:paraId="7172E081"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5F1BB37E" w14:textId="77777777" w:rsidR="00C439B0" w:rsidRDefault="00C439B0" w:rsidP="00B96A8C">
      <w:pPr>
        <w:spacing w:after="0" w:line="240" w:lineRule="auto"/>
        <w:jc w:val="center"/>
        <w:rPr>
          <w:rFonts w:ascii="Times New Roman" w:eastAsia="Times New Roman" w:hAnsi="Times New Roman" w:cs="Times New Roman"/>
          <w:color w:val="000000"/>
          <w:sz w:val="28"/>
          <w:szCs w:val="28"/>
          <w:lang w:eastAsia="ru-RU"/>
        </w:rPr>
      </w:pPr>
    </w:p>
    <w:p w14:paraId="44C1C1B7" w14:textId="77777777" w:rsidR="00B96A8C"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58315442" w14:textId="14B3A722" w:rsidR="00845DE6" w:rsidRPr="00B96A8C" w:rsidRDefault="00B96A8C" w:rsidP="00B96A8C">
      <w:pPr>
        <w:spacing w:after="0" w:line="240" w:lineRule="auto"/>
        <w:jc w:val="center"/>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333333"/>
          <w:sz w:val="28"/>
          <w:szCs w:val="28"/>
          <w:lang w:eastAsia="ru-RU"/>
        </w:rPr>
        <w:t>​</w:t>
      </w:r>
      <w:proofErr w:type="spellStart"/>
      <w:r w:rsidRPr="00B96A8C">
        <w:rPr>
          <w:rFonts w:ascii="Times New Roman" w:eastAsia="Times New Roman" w:hAnsi="Times New Roman" w:cs="Times New Roman"/>
          <w:b/>
          <w:bCs/>
          <w:color w:val="000000"/>
          <w:sz w:val="28"/>
          <w:szCs w:val="28"/>
          <w:shd w:val="clear" w:color="auto" w:fill="FFFFFF"/>
          <w:lang w:eastAsia="ru-RU"/>
        </w:rPr>
        <w:t>п.Юный</w:t>
      </w:r>
      <w:proofErr w:type="spellEnd"/>
      <w:r w:rsidRPr="00B96A8C">
        <w:rPr>
          <w:rFonts w:ascii="Times New Roman" w:eastAsia="Times New Roman" w:hAnsi="Times New Roman" w:cs="Times New Roman"/>
          <w:b/>
          <w:bCs/>
          <w:color w:val="000000"/>
          <w:sz w:val="28"/>
          <w:szCs w:val="28"/>
          <w:shd w:val="clear" w:color="auto" w:fill="FFFFFF"/>
          <w:lang w:eastAsia="ru-RU"/>
        </w:rPr>
        <w:t>‌ 202</w:t>
      </w:r>
      <w:r w:rsidR="00C31A4A">
        <w:rPr>
          <w:rFonts w:ascii="Times New Roman" w:eastAsia="Times New Roman" w:hAnsi="Times New Roman" w:cs="Times New Roman"/>
          <w:b/>
          <w:bCs/>
          <w:color w:val="000000"/>
          <w:sz w:val="28"/>
          <w:szCs w:val="28"/>
          <w:shd w:val="clear" w:color="auto" w:fill="FFFFFF"/>
          <w:lang w:eastAsia="ru-RU"/>
        </w:rPr>
        <w:t>4</w:t>
      </w:r>
    </w:p>
    <w:p w14:paraId="777A4C74" w14:textId="77777777" w:rsidR="00B96A8C" w:rsidRPr="00B96A8C" w:rsidRDefault="00B96A8C" w:rsidP="00B96A8C">
      <w:pPr>
        <w:spacing w:after="0" w:line="240" w:lineRule="auto"/>
        <w:rPr>
          <w:rFonts w:ascii="Times New Roman" w:eastAsia="Times New Roman" w:hAnsi="Times New Roman" w:cs="Times New Roman"/>
          <w:b/>
          <w:sz w:val="28"/>
          <w:szCs w:val="28"/>
        </w:rPr>
      </w:pPr>
      <w:r w:rsidRPr="00B96A8C">
        <w:rPr>
          <w:rFonts w:ascii="Times New Roman" w:eastAsia="Times New Roman" w:hAnsi="Times New Roman" w:cs="Times New Roman"/>
          <w:b/>
          <w:sz w:val="28"/>
          <w:szCs w:val="28"/>
        </w:rPr>
        <w:br w:type="page"/>
      </w:r>
    </w:p>
    <w:p w14:paraId="29D3EE3C" w14:textId="77777777" w:rsidR="00B96A8C" w:rsidRPr="00B96A8C" w:rsidRDefault="00B96A8C" w:rsidP="00B96A8C">
      <w:pPr>
        <w:autoSpaceDE w:val="0"/>
        <w:autoSpaceDN w:val="0"/>
        <w:spacing w:after="0" w:line="240" w:lineRule="auto"/>
        <w:ind w:left="1276"/>
        <w:rPr>
          <w:rFonts w:ascii="Times New Roman" w:eastAsia="Times New Roman" w:hAnsi="Times New Roman" w:cs="Times New Roman"/>
          <w:b/>
          <w:sz w:val="28"/>
          <w:szCs w:val="28"/>
        </w:rPr>
      </w:pPr>
      <w:r w:rsidRPr="00B96A8C">
        <w:rPr>
          <w:rFonts w:ascii="Times New Roman" w:eastAsia="Times New Roman" w:hAnsi="Times New Roman" w:cs="Times New Roman"/>
          <w:b/>
          <w:sz w:val="28"/>
          <w:szCs w:val="28"/>
        </w:rPr>
        <w:lastRenderedPageBreak/>
        <w:t>Содержание:</w:t>
      </w:r>
    </w:p>
    <w:p w14:paraId="42674372" w14:textId="77777777" w:rsidR="00B96A8C" w:rsidRPr="00B96A8C" w:rsidRDefault="00B96A8C" w:rsidP="00B96A8C">
      <w:pPr>
        <w:numPr>
          <w:ilvl w:val="0"/>
          <w:numId w:val="1"/>
        </w:numPr>
        <w:autoSpaceDE w:val="0"/>
        <w:autoSpaceDN w:val="0"/>
        <w:spacing w:after="0" w:line="240" w:lineRule="auto"/>
        <w:ind w:left="1276"/>
        <w:contextualSpacing/>
        <w:rPr>
          <w:rFonts w:ascii="Times New Roman" w:eastAsia="Times New Roman" w:hAnsi="Times New Roman" w:cs="Times New Roman"/>
          <w:sz w:val="28"/>
          <w:szCs w:val="28"/>
        </w:rPr>
      </w:pPr>
      <w:r w:rsidRPr="00B96A8C">
        <w:rPr>
          <w:rFonts w:ascii="Times New Roman" w:eastAsia="Times New Roman" w:hAnsi="Times New Roman" w:cs="Times New Roman"/>
          <w:sz w:val="28"/>
          <w:szCs w:val="28"/>
        </w:rPr>
        <w:t>Содержание учебного предмета.</w:t>
      </w:r>
    </w:p>
    <w:p w14:paraId="0E93497A" w14:textId="77777777" w:rsidR="00B96A8C" w:rsidRPr="00B96A8C" w:rsidRDefault="00B96A8C" w:rsidP="00B96A8C">
      <w:pPr>
        <w:numPr>
          <w:ilvl w:val="0"/>
          <w:numId w:val="1"/>
        </w:numPr>
        <w:autoSpaceDE w:val="0"/>
        <w:autoSpaceDN w:val="0"/>
        <w:spacing w:after="0" w:line="240" w:lineRule="auto"/>
        <w:ind w:left="1276"/>
        <w:contextualSpacing/>
        <w:rPr>
          <w:rFonts w:ascii="Times New Roman" w:eastAsia="Times New Roman" w:hAnsi="Times New Roman" w:cs="Times New Roman"/>
          <w:sz w:val="28"/>
          <w:szCs w:val="28"/>
        </w:rPr>
      </w:pPr>
      <w:r w:rsidRPr="00B96A8C">
        <w:rPr>
          <w:rFonts w:ascii="Times New Roman" w:eastAsia="Times New Roman" w:hAnsi="Times New Roman" w:cs="Times New Roman"/>
          <w:sz w:val="28"/>
          <w:szCs w:val="28"/>
        </w:rPr>
        <w:t>Планируемые результаты.</w:t>
      </w:r>
    </w:p>
    <w:p w14:paraId="437697B9" w14:textId="77777777" w:rsidR="00B96A8C" w:rsidRPr="00B96A8C" w:rsidRDefault="00B96A8C" w:rsidP="00B96A8C">
      <w:pPr>
        <w:numPr>
          <w:ilvl w:val="0"/>
          <w:numId w:val="1"/>
        </w:numPr>
        <w:autoSpaceDE w:val="0"/>
        <w:autoSpaceDN w:val="0"/>
        <w:spacing w:after="0" w:line="240" w:lineRule="auto"/>
        <w:ind w:left="1276"/>
        <w:contextualSpacing/>
        <w:rPr>
          <w:rFonts w:ascii="Times New Roman" w:eastAsia="Times New Roman" w:hAnsi="Times New Roman" w:cs="Times New Roman"/>
          <w:sz w:val="28"/>
          <w:szCs w:val="28"/>
        </w:rPr>
      </w:pPr>
      <w:r w:rsidRPr="00B96A8C">
        <w:rPr>
          <w:rFonts w:ascii="Times New Roman" w:eastAsia="Times New Roman" w:hAnsi="Times New Roman" w:cs="Times New Roman"/>
          <w:sz w:val="28"/>
          <w:szCs w:val="28"/>
        </w:rPr>
        <w:t>Тематическое планирование.</w:t>
      </w:r>
    </w:p>
    <w:p w14:paraId="37A77C35" w14:textId="77777777" w:rsidR="00B96A8C" w:rsidRPr="00B96A8C" w:rsidRDefault="00B96A8C" w:rsidP="00B96A8C">
      <w:pPr>
        <w:numPr>
          <w:ilvl w:val="0"/>
          <w:numId w:val="1"/>
        </w:numPr>
        <w:autoSpaceDE w:val="0"/>
        <w:autoSpaceDN w:val="0"/>
        <w:spacing w:after="0" w:line="240" w:lineRule="auto"/>
        <w:ind w:left="1276"/>
        <w:contextualSpacing/>
        <w:rPr>
          <w:rFonts w:ascii="Times New Roman" w:eastAsia="Times New Roman" w:hAnsi="Times New Roman" w:cs="Times New Roman"/>
          <w:sz w:val="28"/>
          <w:szCs w:val="28"/>
        </w:rPr>
      </w:pPr>
      <w:r w:rsidRPr="00B96A8C">
        <w:rPr>
          <w:rFonts w:ascii="Times New Roman" w:eastAsia="Times New Roman" w:hAnsi="Times New Roman" w:cs="Times New Roman"/>
          <w:sz w:val="28"/>
          <w:szCs w:val="28"/>
        </w:rPr>
        <w:t>Приложение № 1.Календарно-тематическое планирование.</w:t>
      </w:r>
    </w:p>
    <w:p w14:paraId="2F54DB97" w14:textId="77777777" w:rsidR="00B96A8C" w:rsidRPr="00B96A8C" w:rsidRDefault="00B96A8C" w:rsidP="00B96A8C">
      <w:pPr>
        <w:numPr>
          <w:ilvl w:val="0"/>
          <w:numId w:val="1"/>
        </w:numPr>
        <w:autoSpaceDE w:val="0"/>
        <w:autoSpaceDN w:val="0"/>
        <w:spacing w:after="0" w:line="240" w:lineRule="auto"/>
        <w:ind w:left="1276"/>
        <w:contextualSpacing/>
        <w:rPr>
          <w:rFonts w:ascii="Times New Roman" w:eastAsia="Times New Roman" w:hAnsi="Times New Roman" w:cs="Times New Roman"/>
          <w:sz w:val="28"/>
          <w:szCs w:val="28"/>
        </w:rPr>
      </w:pPr>
      <w:r w:rsidRPr="00B96A8C">
        <w:rPr>
          <w:rFonts w:ascii="Times New Roman" w:eastAsia="Times New Roman" w:hAnsi="Times New Roman" w:cs="Times New Roman"/>
          <w:sz w:val="28"/>
          <w:szCs w:val="28"/>
        </w:rPr>
        <w:t>Приложение № 2.Контрольно-оценочный материал.</w:t>
      </w:r>
    </w:p>
    <w:p w14:paraId="6578FDA1" w14:textId="77777777" w:rsidR="00B96A8C" w:rsidRPr="00B96A8C" w:rsidRDefault="00B96A8C" w:rsidP="00B96A8C">
      <w:pPr>
        <w:autoSpaceDE w:val="0"/>
        <w:autoSpaceDN w:val="0"/>
        <w:spacing w:after="0" w:line="240" w:lineRule="auto"/>
        <w:ind w:left="567" w:firstLine="567"/>
        <w:rPr>
          <w:rFonts w:ascii="Times New Roman" w:eastAsia="Times New Roman" w:hAnsi="Times New Roman" w:cs="Times New Roman"/>
          <w:sz w:val="28"/>
          <w:szCs w:val="28"/>
        </w:rPr>
      </w:pPr>
    </w:p>
    <w:p w14:paraId="6DA6F828" w14:textId="77777777" w:rsidR="00B96A8C" w:rsidRPr="00B96A8C" w:rsidRDefault="00B96A8C" w:rsidP="00B96A8C">
      <w:pPr>
        <w:numPr>
          <w:ilvl w:val="0"/>
          <w:numId w:val="2"/>
        </w:numPr>
        <w:autoSpaceDE w:val="0"/>
        <w:autoSpaceDN w:val="0"/>
        <w:spacing w:after="0" w:line="240" w:lineRule="auto"/>
        <w:ind w:left="567" w:firstLine="567"/>
        <w:contextualSpacing/>
        <w:rPr>
          <w:rFonts w:ascii="Times New Roman" w:eastAsia="Times New Roman" w:hAnsi="Times New Roman" w:cs="Times New Roman"/>
          <w:sz w:val="28"/>
          <w:szCs w:val="28"/>
        </w:rPr>
      </w:pPr>
      <w:r w:rsidRPr="00B96A8C">
        <w:rPr>
          <w:rFonts w:ascii="Times New Roman" w:eastAsia="Times New Roman" w:hAnsi="Times New Roman" w:cs="Times New Roman"/>
          <w:b/>
          <w:color w:val="000000"/>
          <w:sz w:val="28"/>
          <w:szCs w:val="28"/>
        </w:rPr>
        <w:t>СОДЕРЖАНИЕ УЧЕБНОГО ПРЕДМЕТА «ФИЗИКА»</w:t>
      </w:r>
    </w:p>
    <w:p w14:paraId="398AFB3C"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10 КЛАСС</w:t>
      </w:r>
    </w:p>
    <w:p w14:paraId="23D50B6F"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1. Физика и методы научного познания</w:t>
      </w:r>
    </w:p>
    <w:p w14:paraId="3F24649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723492D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65F2C1C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Роль и место физики в формировании современной научной картины мира, в практической деятельности людей.</w:t>
      </w:r>
    </w:p>
    <w:p w14:paraId="2D00266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9CD87E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Аналоговые и цифровые измерительные приборы, компьютерные датчики.</w:t>
      </w:r>
    </w:p>
    <w:p w14:paraId="5CE4280C"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r w:rsidRPr="00B96A8C">
        <w:rPr>
          <w:rStyle w:val="a4"/>
          <w:color w:val="000000"/>
          <w:sz w:val="28"/>
          <w:szCs w:val="28"/>
        </w:rPr>
        <w:t>Раздел 2. Механика</w:t>
      </w:r>
    </w:p>
    <w:p w14:paraId="37E140E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1. Кинематика</w:t>
      </w:r>
    </w:p>
    <w:p w14:paraId="5784CBD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Механическое движение. Относительность механического движения. Система отсчёта. Траектория.</w:t>
      </w:r>
    </w:p>
    <w:p w14:paraId="1C8DE29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0A3A4D4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79B3DD9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Свободное падение. Ускорение свободного падения.</w:t>
      </w:r>
    </w:p>
    <w:p w14:paraId="044884D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6D1CA1D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спидометр, движение снарядов, цепные и ремённые передачи.</w:t>
      </w:r>
    </w:p>
    <w:p w14:paraId="7E79935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1917441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системы отсчёта, иллюстрация кинематических характеристик движения.</w:t>
      </w:r>
    </w:p>
    <w:p w14:paraId="2C9C9A4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Преобразование движений с использованием простых механизмов.</w:t>
      </w:r>
    </w:p>
    <w:p w14:paraId="0ED645F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Падение тел в воздухе и в разреженном пространстве.</w:t>
      </w:r>
    </w:p>
    <w:p w14:paraId="4D460D5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движения тела, брошенного под углом к горизонту и горизонтально.</w:t>
      </w:r>
    </w:p>
    <w:p w14:paraId="137A6D7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Измерение ускорения свободного падения.</w:t>
      </w:r>
    </w:p>
    <w:p w14:paraId="5AC6442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Направление скорости при движении по окружности.</w:t>
      </w:r>
    </w:p>
    <w:p w14:paraId="033232F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37D8EAB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неравномерного движения с целью определения мгновенной скорости.</w:t>
      </w:r>
    </w:p>
    <w:p w14:paraId="17B0696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65C8BB3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движения шарика в вязкой жидкости.</w:t>
      </w:r>
    </w:p>
    <w:p w14:paraId="60C2C6D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движения тела, брошенного горизонтально.</w:t>
      </w:r>
    </w:p>
    <w:p w14:paraId="2B52A66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2. Динамика</w:t>
      </w:r>
    </w:p>
    <w:p w14:paraId="1CC6B32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Принцип относительности Галилея. Первый закон Ньютона. Инерциальные системы отсчёта.</w:t>
      </w:r>
    </w:p>
    <w:p w14:paraId="0DD2E08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14:paraId="6DFCE90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Закон всемирного тяготения. Сила тяжести. Первая космическая скорость.</w:t>
      </w:r>
    </w:p>
    <w:p w14:paraId="1A844B5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Сила упругости. Закон Гука. Вес тела.</w:t>
      </w:r>
    </w:p>
    <w:p w14:paraId="604A4ED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1DBFAE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Поступательное и вращательное движение абсолютно твёрдого тела.</w:t>
      </w:r>
    </w:p>
    <w:p w14:paraId="5D8EA72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Момент силы относительно оси вращения. Плечо силы. Условия равновесия твёрдого тела.</w:t>
      </w:r>
    </w:p>
    <w:p w14:paraId="44AF3B3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подшипники, движение искусственных спутников.</w:t>
      </w:r>
    </w:p>
    <w:p w14:paraId="117F81B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63A080C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Явление инерции.</w:t>
      </w:r>
    </w:p>
    <w:p w14:paraId="1F78513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Сравнение масс взаимодействующих тел.</w:t>
      </w:r>
    </w:p>
    <w:p w14:paraId="65CF9FE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Второй закон Ньютона.</w:t>
      </w:r>
    </w:p>
    <w:p w14:paraId="6936A90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сил.</w:t>
      </w:r>
    </w:p>
    <w:p w14:paraId="710037C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Сложение сил.</w:t>
      </w:r>
    </w:p>
    <w:p w14:paraId="3068C84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Зависимость силы упругости от деформации.</w:t>
      </w:r>
    </w:p>
    <w:p w14:paraId="3ED71BF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Невесомость. Вес тела при ускоренном подъёме и падении.</w:t>
      </w:r>
    </w:p>
    <w:p w14:paraId="5D57941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Сравнение сил трения покоя, качения и скольжения.</w:t>
      </w:r>
    </w:p>
    <w:p w14:paraId="03D9F2C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Условия равновесия твёрдого тела. Виды равновесия.</w:t>
      </w:r>
    </w:p>
    <w:p w14:paraId="5B4398C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4B48037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движения бруска по наклонной плоскости.</w:t>
      </w:r>
    </w:p>
    <w:p w14:paraId="24BB01B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зависимости сил упругости, возникающих в пружине и резиновом образце, от их деформации.</w:t>
      </w:r>
    </w:p>
    <w:p w14:paraId="353EB15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условий равновесия твёрдого тела, имеющего ось вращения.</w:t>
      </w:r>
    </w:p>
    <w:p w14:paraId="4127005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3. Законы сохранения в механике</w:t>
      </w:r>
    </w:p>
    <w:p w14:paraId="1046103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AE896F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Работа силы. Мощность силы.</w:t>
      </w:r>
    </w:p>
    <w:p w14:paraId="77F4A08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Кинетическая энергия материальной точки. Теорема об изменении кинетической энергии.</w:t>
      </w:r>
    </w:p>
    <w:p w14:paraId="7EBE4AC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Потенциальная энергия. Потенциальная энергия упруго деформированной пружины. Потенциальная энергия тела вблизи поверхности Земли.</w:t>
      </w:r>
    </w:p>
    <w:p w14:paraId="6548A7D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 xml:space="preserve">Потенциальные и </w:t>
      </w:r>
      <w:proofErr w:type="spellStart"/>
      <w:r w:rsidRPr="00B96A8C">
        <w:rPr>
          <w:color w:val="000000"/>
          <w:sz w:val="28"/>
          <w:szCs w:val="28"/>
        </w:rPr>
        <w:t>непотенциальные</w:t>
      </w:r>
      <w:proofErr w:type="spellEnd"/>
      <w:r w:rsidRPr="00B96A8C">
        <w:rPr>
          <w:color w:val="000000"/>
          <w:sz w:val="28"/>
          <w:szCs w:val="28"/>
        </w:rPr>
        <w:t xml:space="preserve"> силы. Связь работы </w:t>
      </w:r>
      <w:proofErr w:type="spellStart"/>
      <w:r w:rsidRPr="00B96A8C">
        <w:rPr>
          <w:color w:val="000000"/>
          <w:sz w:val="28"/>
          <w:szCs w:val="28"/>
        </w:rPr>
        <w:t>непотенциальных</w:t>
      </w:r>
      <w:proofErr w:type="spellEnd"/>
      <w:r w:rsidRPr="00B96A8C">
        <w:rPr>
          <w:color w:val="000000"/>
          <w:sz w:val="28"/>
          <w:szCs w:val="28"/>
        </w:rPr>
        <w:t xml:space="preserve"> сил с изменением механической энергии системы тел. Закон сохранения механической энергии.</w:t>
      </w:r>
    </w:p>
    <w:p w14:paraId="2F5C99D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Упругие и неупругие столкновения.</w:t>
      </w:r>
    </w:p>
    <w:p w14:paraId="0E86645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водомёт, копёр, пружинный пистолет, движение ракет.</w:t>
      </w:r>
    </w:p>
    <w:p w14:paraId="54C3F68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CD6921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Закон сохранения импульса.</w:t>
      </w:r>
    </w:p>
    <w:p w14:paraId="4EAF0A1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Реактивное движение.</w:t>
      </w:r>
    </w:p>
    <w:p w14:paraId="2C22114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Переход потенциальной энергии в кинетическую и обратно.</w:t>
      </w:r>
    </w:p>
    <w:p w14:paraId="31FEC31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158F167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абсолютно неупругого удара с помощью двух одинаковых нитяных маятников.</w:t>
      </w:r>
    </w:p>
    <w:p w14:paraId="2D5D5CD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связи работы силы с изменением механической энергии тела на примере растяжения резинового жгута.</w:t>
      </w:r>
    </w:p>
    <w:p w14:paraId="71BEC7B7"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r w:rsidRPr="00B96A8C">
        <w:rPr>
          <w:rStyle w:val="a4"/>
          <w:color w:val="000000"/>
          <w:sz w:val="28"/>
          <w:szCs w:val="28"/>
        </w:rPr>
        <w:t>Раздел 3. Молекулярная физика и термодинамика</w:t>
      </w:r>
    </w:p>
    <w:p w14:paraId="3F00B91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1. Основы молекулярно-кинетической теории</w:t>
      </w:r>
    </w:p>
    <w:p w14:paraId="19CA23F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AD193F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Тепловое равновесие. Температура и её измерение. Шкала температур Цельсия.</w:t>
      </w:r>
    </w:p>
    <w:p w14:paraId="552551A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96A8C">
        <w:rPr>
          <w:color w:val="000000"/>
          <w:sz w:val="28"/>
          <w:szCs w:val="28"/>
        </w:rPr>
        <w:t>Клапейрона</w:t>
      </w:r>
      <w:proofErr w:type="spellEnd"/>
      <w:r w:rsidRPr="00B96A8C">
        <w:rPr>
          <w:color w:val="000000"/>
          <w:sz w:val="28"/>
          <w:szCs w:val="28"/>
        </w:rPr>
        <w:t xml:space="preserve">. Закон Дальтона. </w:t>
      </w:r>
      <w:proofErr w:type="spellStart"/>
      <w:r w:rsidRPr="00B96A8C">
        <w:rPr>
          <w:color w:val="000000"/>
          <w:sz w:val="28"/>
          <w:szCs w:val="28"/>
        </w:rPr>
        <w:t>Изопроцессы</w:t>
      </w:r>
      <w:proofErr w:type="spellEnd"/>
      <w:r w:rsidRPr="00B96A8C">
        <w:rPr>
          <w:color w:val="000000"/>
          <w:sz w:val="28"/>
          <w:szCs w:val="28"/>
        </w:rPr>
        <w:t xml:space="preserve"> в идеальном газе с постоянным количеством вещества. Графическое представление </w:t>
      </w:r>
      <w:proofErr w:type="spellStart"/>
      <w:r w:rsidRPr="00B96A8C">
        <w:rPr>
          <w:color w:val="000000"/>
          <w:sz w:val="28"/>
          <w:szCs w:val="28"/>
        </w:rPr>
        <w:t>изопроцессов</w:t>
      </w:r>
      <w:proofErr w:type="spellEnd"/>
      <w:r w:rsidRPr="00B96A8C">
        <w:rPr>
          <w:color w:val="000000"/>
          <w:sz w:val="28"/>
          <w:szCs w:val="28"/>
        </w:rPr>
        <w:t>: изотерма, изохора, изобара.</w:t>
      </w:r>
    </w:p>
    <w:p w14:paraId="13BA4A1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термометр, барометр.</w:t>
      </w:r>
    </w:p>
    <w:p w14:paraId="6CB80BD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6BAB5AF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Опыты, доказывающие дискретное строение вещества, фотографии молекул органических соединений.</w:t>
      </w:r>
    </w:p>
    <w:p w14:paraId="27CDE5E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Опыты по диффузии жидкостей и газов.</w:t>
      </w:r>
    </w:p>
    <w:p w14:paraId="20F910C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броуновского движения.</w:t>
      </w:r>
    </w:p>
    <w:p w14:paraId="0E06726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опыта Штерна.</w:t>
      </w:r>
    </w:p>
    <w:p w14:paraId="28606CE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Опыты, доказывающие существование межмолекулярного взаимодействия.</w:t>
      </w:r>
    </w:p>
    <w:p w14:paraId="163FBC2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иллюстрирующая природу давления газа на стенки сосуда.</w:t>
      </w:r>
    </w:p>
    <w:p w14:paraId="262302C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 xml:space="preserve">Опыты, иллюстрирующие уравнение состояния идеального газа, </w:t>
      </w:r>
      <w:proofErr w:type="spellStart"/>
      <w:r w:rsidRPr="00B96A8C">
        <w:rPr>
          <w:color w:val="000000"/>
          <w:sz w:val="28"/>
          <w:szCs w:val="28"/>
        </w:rPr>
        <w:t>изопроцессы</w:t>
      </w:r>
      <w:proofErr w:type="spellEnd"/>
      <w:r w:rsidRPr="00B96A8C">
        <w:rPr>
          <w:color w:val="000000"/>
          <w:sz w:val="28"/>
          <w:szCs w:val="28"/>
        </w:rPr>
        <w:t>.</w:t>
      </w:r>
    </w:p>
    <w:p w14:paraId="282DA25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79B9E9F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Определение массы воздуха в классной комнате на основе измерений объёма комнаты, давления и температуры воздуха в ней.</w:t>
      </w:r>
    </w:p>
    <w:p w14:paraId="6C51034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зависимости между параметрами состояния разреженного газа.</w:t>
      </w:r>
    </w:p>
    <w:p w14:paraId="7AF7286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2. Основы термодинамики</w:t>
      </w:r>
    </w:p>
    <w:p w14:paraId="76D7175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34A76FE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 xml:space="preserve">Понятие об адиабатном процессе. Первый закон термодинамики. Применение первого закона термодинамики к </w:t>
      </w:r>
      <w:proofErr w:type="spellStart"/>
      <w:r w:rsidRPr="00B96A8C">
        <w:rPr>
          <w:color w:val="000000"/>
          <w:sz w:val="28"/>
          <w:szCs w:val="28"/>
        </w:rPr>
        <w:t>изопроцессам</w:t>
      </w:r>
      <w:proofErr w:type="spellEnd"/>
      <w:r w:rsidRPr="00B96A8C">
        <w:rPr>
          <w:color w:val="000000"/>
          <w:sz w:val="28"/>
          <w:szCs w:val="28"/>
        </w:rPr>
        <w:t>. Графическая интерпретация работы газа.</w:t>
      </w:r>
    </w:p>
    <w:p w14:paraId="167C97C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Второй закон термодинамики. Необратимость процессов в природе.</w:t>
      </w:r>
    </w:p>
    <w:p w14:paraId="44D89E1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35B38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двигатель внутреннего сгорания, бытовой холодильник, кондиционер.</w:t>
      </w:r>
    </w:p>
    <w:p w14:paraId="3835B78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FCDD22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B96A8C">
        <w:rPr>
          <w:color w:val="000000"/>
          <w:sz w:val="28"/>
          <w:szCs w:val="28"/>
        </w:rPr>
        <w:t>видеодемонстрация</w:t>
      </w:r>
      <w:proofErr w:type="spellEnd"/>
      <w:r w:rsidRPr="00B96A8C">
        <w:rPr>
          <w:color w:val="000000"/>
          <w:sz w:val="28"/>
          <w:szCs w:val="28"/>
        </w:rPr>
        <w:t>).</w:t>
      </w:r>
    </w:p>
    <w:p w14:paraId="16046A3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Изменение внутренней энергии (температуры) тела при теплопередаче.</w:t>
      </w:r>
    </w:p>
    <w:p w14:paraId="426C0C4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Опыт по адиабатному расширению воздуха (опыт с воздушным огнивом).</w:t>
      </w:r>
    </w:p>
    <w:p w14:paraId="4621195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Модели паровой турбины, двигателя внутреннего сгорания, реактивного двигателя.</w:t>
      </w:r>
    </w:p>
    <w:p w14:paraId="7ED665B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0208028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удельной теплоёмкости.</w:t>
      </w:r>
    </w:p>
    <w:p w14:paraId="0855DCF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3. Агрегатные состояния вещества. Фазовые переходы</w:t>
      </w:r>
    </w:p>
    <w:p w14:paraId="610AED7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7B44B0C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53DD86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Уравнение теплового баланса.</w:t>
      </w:r>
    </w:p>
    <w:p w14:paraId="00A467E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E32B30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3A0AF08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Свойства насыщенных паров.</w:t>
      </w:r>
    </w:p>
    <w:p w14:paraId="50BA60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Кипение при пониженном давлении.</w:t>
      </w:r>
    </w:p>
    <w:p w14:paraId="190D747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Способы измерения влажности.</w:t>
      </w:r>
    </w:p>
    <w:p w14:paraId="3438E0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нагревания и плавления кристаллического вещества.</w:t>
      </w:r>
    </w:p>
    <w:p w14:paraId="0501CE3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Демонстрация кристаллов.</w:t>
      </w:r>
    </w:p>
    <w:p w14:paraId="3151624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1A3359F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относительной влажности воздуха.</w:t>
      </w:r>
    </w:p>
    <w:p w14:paraId="3F101AD9"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67E2CBCC"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4. Электродинамика</w:t>
      </w:r>
    </w:p>
    <w:p w14:paraId="02B1509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1. Электростатика</w:t>
      </w:r>
    </w:p>
    <w:p w14:paraId="676C7D0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480551C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0F1F472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3DF8EF9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Электроёмкость. Конденсатор. Электроёмкость плоского конденсатора. Энергия заряженного конденсатора.</w:t>
      </w:r>
    </w:p>
    <w:p w14:paraId="120D5B7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2579A5C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46D90E0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Устройство и принцип действия электрометра.</w:t>
      </w:r>
    </w:p>
    <w:p w14:paraId="0FFBAA0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Взаимодействие наэлектризованных тел.</w:t>
      </w:r>
    </w:p>
    <w:p w14:paraId="44B6FB6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Электрическое поле заряженных тел.</w:t>
      </w:r>
    </w:p>
    <w:p w14:paraId="3AD779F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Проводники в электростатическом поле.</w:t>
      </w:r>
    </w:p>
    <w:p w14:paraId="776F6AA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Электростатическая защита.</w:t>
      </w:r>
    </w:p>
    <w:p w14:paraId="085C362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Диэлектрики в электростатическом поле.</w:t>
      </w:r>
    </w:p>
    <w:p w14:paraId="5497598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Зависимость электроёмкости плоского конденсатора от площади пластин, расстояния между ними и диэлектрической проницаемости.</w:t>
      </w:r>
    </w:p>
    <w:p w14:paraId="4D53641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Энергия заряженного конденсатора.</w:t>
      </w:r>
    </w:p>
    <w:p w14:paraId="1332C4F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1DBAAA3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Измерение электроёмкости конденсатора.</w:t>
      </w:r>
    </w:p>
    <w:p w14:paraId="1D21F20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2. Постоянный электрический ток. Токи в различных средах</w:t>
      </w:r>
    </w:p>
    <w:p w14:paraId="3A4FBB4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Электрический ток. Условия существования электрического тока. Источники тока. Сила тока. Постоянный ток.</w:t>
      </w:r>
    </w:p>
    <w:p w14:paraId="1FD09BD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Напряжение. Закон Ома для участка цепи.</w:t>
      </w:r>
    </w:p>
    <w:p w14:paraId="20F7430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Электрическое сопротивление. Удельное сопротивление вещества. Последовательное, параллельное, смешанное соединение проводников.</w:t>
      </w:r>
    </w:p>
    <w:p w14:paraId="48D4093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Работа электрического тока. Закон Джоуля–Ленца. Мощность электрического тока.</w:t>
      </w:r>
    </w:p>
    <w:p w14:paraId="09714A8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5A442F6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Электронная проводимость твёрдых металлов. Зависимость сопротивления металлов от температуры. Сверхпроводимость.</w:t>
      </w:r>
    </w:p>
    <w:p w14:paraId="04DC260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Электрический ток в вакууме. Свойства электронных пучков.</w:t>
      </w:r>
    </w:p>
    <w:p w14:paraId="0CAC256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Полупроводники. Собственная и примесная проводимость полупроводников. Свойства p–n-перехода. Полупроводниковые приборы.</w:t>
      </w:r>
    </w:p>
    <w:p w14:paraId="4322A24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Электрический ток в растворах и расплавах электролитов. Электролитическая диссоциация. Электролиз.</w:t>
      </w:r>
    </w:p>
    <w:p w14:paraId="22B74AF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Электрический ток в газах. Самостоятельный и несамостоятельный разряд. Молния. Плазма.</w:t>
      </w:r>
    </w:p>
    <w:p w14:paraId="6CC2C34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6CAA92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27C80AB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силы тока и напряжения.</w:t>
      </w:r>
    </w:p>
    <w:p w14:paraId="40500E9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Зависимость сопротивления цилиндрических проводников от длины, площади поперечного сечения и материала.</w:t>
      </w:r>
    </w:p>
    <w:p w14:paraId="5A4D416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Смешанное соединение проводников.</w:t>
      </w:r>
    </w:p>
    <w:p w14:paraId="60D1DD6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Прямое измерение электродвижущей силы. Короткое замыкание гальванического элемента и оценка внутреннего сопротивления.</w:t>
      </w:r>
    </w:p>
    <w:p w14:paraId="6E26ECD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Зависимость сопротивления металлов от температуры.</w:t>
      </w:r>
    </w:p>
    <w:p w14:paraId="6657DD3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Проводимость электролитов.</w:t>
      </w:r>
    </w:p>
    <w:p w14:paraId="53CDCE4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Искровой разряд и проводимость воздуха.</w:t>
      </w:r>
    </w:p>
    <w:p w14:paraId="196EA6E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Односторонняя проводимость диода.</w:t>
      </w:r>
    </w:p>
    <w:p w14:paraId="4506899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26DA631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смешанного соединения резисторов.</w:t>
      </w:r>
    </w:p>
    <w:p w14:paraId="23184A6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электродвижущей силы источника тока и его внутреннего сопротивления.</w:t>
      </w:r>
    </w:p>
    <w:p w14:paraId="75EA9A6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электролиза.</w:t>
      </w:r>
    </w:p>
    <w:p w14:paraId="4432EEA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4"/>
          <w:color w:val="000000"/>
          <w:sz w:val="28"/>
          <w:szCs w:val="28"/>
        </w:rPr>
        <w:t>Межпредметные связи</w:t>
      </w:r>
    </w:p>
    <w:p w14:paraId="70F9AF1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5BFEBD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lastRenderedPageBreak/>
        <w:t>Межпредметные понятия</w:t>
      </w:r>
      <w:r w:rsidRPr="00B96A8C">
        <w:rPr>
          <w:color w:val="000000"/>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EC6633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Математика:</w:t>
      </w:r>
      <w:r w:rsidRPr="00B96A8C">
        <w:rPr>
          <w:color w:val="000000"/>
          <w:sz w:val="28"/>
          <w:szCs w:val="28"/>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BD8972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Биология:</w:t>
      </w:r>
      <w:r w:rsidRPr="00B96A8C">
        <w:rPr>
          <w:color w:val="000000"/>
          <w:sz w:val="28"/>
          <w:szCs w:val="28"/>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F2BCE7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Химия:</w:t>
      </w:r>
      <w:r w:rsidRPr="00B96A8C">
        <w:rPr>
          <w:color w:val="000000"/>
          <w:sz w:val="28"/>
          <w:szCs w:val="28"/>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4E9DA65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География:</w:t>
      </w:r>
      <w:r w:rsidRPr="00B96A8C">
        <w:rPr>
          <w:color w:val="000000"/>
          <w:sz w:val="28"/>
          <w:szCs w:val="28"/>
        </w:rPr>
        <w:t> влажность воздуха, ветры, барометр, термометр.</w:t>
      </w:r>
    </w:p>
    <w:p w14:paraId="110441E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Технология:</w:t>
      </w:r>
      <w:r w:rsidRPr="00B96A8C">
        <w:rPr>
          <w:color w:val="000000"/>
          <w:sz w:val="28"/>
          <w:szCs w:val="28"/>
        </w:rPr>
        <w:t>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B605DDB"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6AFD83D5"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11 КЛАСС</w:t>
      </w:r>
    </w:p>
    <w:p w14:paraId="1AB7642A"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088A5463"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4. Электродинамика</w:t>
      </w:r>
    </w:p>
    <w:p w14:paraId="3DD4052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3. Магнитное поле. Электромагнитная индукция</w:t>
      </w:r>
    </w:p>
    <w:p w14:paraId="09D5681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B069DB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7DE004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Сила Ампера, её модуль и направление.</w:t>
      </w:r>
    </w:p>
    <w:p w14:paraId="0ABE5CF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Сила Лоренца, её модуль и направление. Движение заряженной частицы в однородном магнитном поле. Работа силы Лоренца.</w:t>
      </w:r>
    </w:p>
    <w:p w14:paraId="4402600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A29D72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Вихревое электрическое поле. Электродвижущая сила индукции в проводнике, движущемся поступательно в однородном магнитном поле.</w:t>
      </w:r>
    </w:p>
    <w:p w14:paraId="222F2C3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Правило Ленца.</w:t>
      </w:r>
    </w:p>
    <w:p w14:paraId="06BFECE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Индуктивность. Явление самоиндукции. Электродвижущая сила самоиндукции.</w:t>
      </w:r>
    </w:p>
    <w:p w14:paraId="0BF1541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Энергия магнитного поля катушки с током.</w:t>
      </w:r>
    </w:p>
    <w:p w14:paraId="4433798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Электромагнитное поле.</w:t>
      </w:r>
    </w:p>
    <w:p w14:paraId="05C9157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E495AA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2F26E1F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Опыт Эрстеда.</w:t>
      </w:r>
    </w:p>
    <w:p w14:paraId="01B8079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Отклонение электронного пучка магнитным полем.</w:t>
      </w:r>
    </w:p>
    <w:p w14:paraId="0C08088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Линии индукции магнитного поля.</w:t>
      </w:r>
    </w:p>
    <w:p w14:paraId="2B3C8A6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Взаимодействие двух проводников с током.</w:t>
      </w:r>
    </w:p>
    <w:p w14:paraId="4C973E7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Сила Ампера.</w:t>
      </w:r>
    </w:p>
    <w:p w14:paraId="61446C1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Действие силы Лоренца на ионы электролита.</w:t>
      </w:r>
    </w:p>
    <w:p w14:paraId="18F4163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Явление электромагнитной индукции.</w:t>
      </w:r>
    </w:p>
    <w:p w14:paraId="6703E2C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Правило Ленца.</w:t>
      </w:r>
    </w:p>
    <w:p w14:paraId="1B1F3CF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Зависимость электродвижущей силы индукции от скорости изменения магнитного потока.</w:t>
      </w:r>
    </w:p>
    <w:p w14:paraId="1871A4D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Явление самоиндукции.</w:t>
      </w:r>
    </w:p>
    <w:p w14:paraId="5ACCD9C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7FCB06F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магнитного поля катушки с током.</w:t>
      </w:r>
    </w:p>
    <w:p w14:paraId="2AD859D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действия постоянного магнита на рамку с током.</w:t>
      </w:r>
    </w:p>
    <w:p w14:paraId="48FAD0C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явления электромагнитной индукции.</w:t>
      </w:r>
    </w:p>
    <w:p w14:paraId="5928A6C1"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07921DFF"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5. Колебания и волны</w:t>
      </w:r>
    </w:p>
    <w:p w14:paraId="0B9577F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1. Механические и электромагнитные колебания</w:t>
      </w:r>
    </w:p>
    <w:p w14:paraId="0028C8C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37AC3A8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54E805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Представление о затухающих колебаниях. Вынужденные механические колебания. Резонанс. Вынужденные электромагнитные колебания.</w:t>
      </w:r>
    </w:p>
    <w:p w14:paraId="0F9EB1B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Переменный ток. Синусоидальный переменный ток. Мощность переменного тока. Амплитудное и действующее значение силы тока и напряжения.</w:t>
      </w:r>
    </w:p>
    <w:p w14:paraId="5615B6F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1A180B2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электрический звонок, генератор переменного тока, линии электропередач.</w:t>
      </w:r>
    </w:p>
    <w:p w14:paraId="276FA0B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0075815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параметров колебательной системы (пружинный или математический маятник).</w:t>
      </w:r>
    </w:p>
    <w:p w14:paraId="36F0DAC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затухающих колебаний.</w:t>
      </w:r>
    </w:p>
    <w:p w14:paraId="5105BFC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свойств вынужденных колебаний.</w:t>
      </w:r>
    </w:p>
    <w:p w14:paraId="649B6FD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резонанса.</w:t>
      </w:r>
    </w:p>
    <w:p w14:paraId="3A1F561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Свободные электромагнитные колебания.</w:t>
      </w:r>
    </w:p>
    <w:p w14:paraId="5F35896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Осциллограммы (зависимости силы тока и напряжения от времени) для электромагнитных колебаний.</w:t>
      </w:r>
    </w:p>
    <w:p w14:paraId="23E58D0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Резонанс при последовательном соединении резистора, катушки индуктивности и конденсатора.</w:t>
      </w:r>
    </w:p>
    <w:p w14:paraId="386070D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линии электропередачи.</w:t>
      </w:r>
    </w:p>
    <w:p w14:paraId="66D557B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219229F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зависимости периода малых колебаний груза на нити от длины нити и массы груза.</w:t>
      </w:r>
    </w:p>
    <w:p w14:paraId="7F60F4E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переменного тока в цепи из последовательно соединённых конденсатора, катушки и резистора.</w:t>
      </w:r>
    </w:p>
    <w:p w14:paraId="45A0D5C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2. Механические и электромагнитные волны</w:t>
      </w:r>
    </w:p>
    <w:p w14:paraId="4637122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9C1607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Звук. Скорость звука. Громкость звука. Высота тона. Тембр звука.</w:t>
      </w:r>
    </w:p>
    <w:p w14:paraId="1A9E11A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D178FB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Шкала электромагнитных волн. Применение электромагнитных волн в технике и быту.</w:t>
      </w:r>
    </w:p>
    <w:p w14:paraId="4BF0BF0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Принципы радиосвязи и телевидения. Радиолокация.</w:t>
      </w:r>
    </w:p>
    <w:p w14:paraId="6DDDA38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Электромагнитное загрязнение окружающей среды.</w:t>
      </w:r>
    </w:p>
    <w:p w14:paraId="6AD70AB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6C21F5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039FE6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Образование и распространение поперечных и продольных волн.</w:t>
      </w:r>
    </w:p>
    <w:p w14:paraId="7BE1005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Колеблющееся тело как источник звука.</w:t>
      </w:r>
    </w:p>
    <w:p w14:paraId="01D7FF4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отражения и преломления механических волн.</w:t>
      </w:r>
    </w:p>
    <w:p w14:paraId="5668F44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интерференции и дифракции механических волн.</w:t>
      </w:r>
    </w:p>
    <w:p w14:paraId="1370051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Звуковой резонанс.</w:t>
      </w:r>
    </w:p>
    <w:p w14:paraId="4B7FFDC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Наблюдение связи громкости звука и высоты тона с амплитудой и частотой колебаний.</w:t>
      </w:r>
    </w:p>
    <w:p w14:paraId="08386F0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свойств электромагнитных волн: отражение, преломление, поляризация, дифракция, интерференция.</w:t>
      </w:r>
    </w:p>
    <w:p w14:paraId="780812F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3. Оптика</w:t>
      </w:r>
    </w:p>
    <w:p w14:paraId="68CB989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Геометрическая оптика. Прямолинейное распространение света в однородной среде. Луч света. Точечный источник света.</w:t>
      </w:r>
    </w:p>
    <w:p w14:paraId="65AAC2F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Отражение света. Законы отражения света. Построение изображений в плоском зеркале.</w:t>
      </w:r>
    </w:p>
    <w:p w14:paraId="6307125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1586B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Дисперсия света. Сложный состав белого света. Цвет.</w:t>
      </w:r>
    </w:p>
    <w:p w14:paraId="581949E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D360AF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Пределы применимости геометрической оптики.</w:t>
      </w:r>
    </w:p>
    <w:p w14:paraId="7D4EDDC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559FCCE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E8576A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Поляризация света.</w:t>
      </w:r>
    </w:p>
    <w:p w14:paraId="1125438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D9D474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5C4141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Прямолинейное распространение, отражение и преломление света. Оптические приборы.</w:t>
      </w:r>
    </w:p>
    <w:p w14:paraId="7E443B2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Полное внутреннее отражение. Модель световода.</w:t>
      </w:r>
    </w:p>
    <w:p w14:paraId="1A9F38C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свойств изображений в линзах.</w:t>
      </w:r>
    </w:p>
    <w:p w14:paraId="6952789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Модели микроскопа, телескопа.</w:t>
      </w:r>
    </w:p>
    <w:p w14:paraId="1BE8550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интерференции света.</w:t>
      </w:r>
    </w:p>
    <w:p w14:paraId="3B13AFA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дифракции света.</w:t>
      </w:r>
    </w:p>
    <w:p w14:paraId="7D46BB5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дисперсии света.</w:t>
      </w:r>
    </w:p>
    <w:p w14:paraId="1D8EB7E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Получение спектра с помощью призмы.</w:t>
      </w:r>
    </w:p>
    <w:p w14:paraId="0730E52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Получение спектра с помощью дифракционной решётки.</w:t>
      </w:r>
    </w:p>
    <w:p w14:paraId="79D45F7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поляризации света.</w:t>
      </w:r>
    </w:p>
    <w:p w14:paraId="635F1E9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53254FE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Измерение показателя преломления стекла.</w:t>
      </w:r>
    </w:p>
    <w:p w14:paraId="59777B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свойств изображений в линзах.</w:t>
      </w:r>
    </w:p>
    <w:p w14:paraId="57C23B1F"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дисперсии света.</w:t>
      </w:r>
    </w:p>
    <w:p w14:paraId="516301A8"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5E436B5D"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lastRenderedPageBreak/>
        <w:t>Раздел 6. Основы специальной теории относительности</w:t>
      </w:r>
    </w:p>
    <w:p w14:paraId="5B7AA6C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B5BF70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Относительность одновременности. Замедление времени и сокращение длины.</w:t>
      </w:r>
    </w:p>
    <w:p w14:paraId="6220BB3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Энергия и импульс релятивистской частицы.</w:t>
      </w:r>
    </w:p>
    <w:p w14:paraId="1CBBB1A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Связь массы с энергией и импульсом релятивистской частицы. Энергия покоя.</w:t>
      </w:r>
    </w:p>
    <w:p w14:paraId="679B5119"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4C830878"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7. Квантовая физика</w:t>
      </w:r>
    </w:p>
    <w:p w14:paraId="59E8BC0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1. Элементы квантовой оптики</w:t>
      </w:r>
    </w:p>
    <w:p w14:paraId="50817F7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Фотоны. Формула Планка связи энергии фотона с его частотой. Энергия и импульс фотона.</w:t>
      </w:r>
    </w:p>
    <w:p w14:paraId="1303601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38AB2E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Давление света. Опыты П. Н. Лебедева.</w:t>
      </w:r>
    </w:p>
    <w:p w14:paraId="7AFEA34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Химическое действие света.</w:t>
      </w:r>
    </w:p>
    <w:p w14:paraId="15CBE18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фотоэлемент, фотодатчик, солнечная батарея, светодиод.</w:t>
      </w:r>
    </w:p>
    <w:p w14:paraId="4998753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78D602D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Фотоэффект на установке с цинковой пластиной.</w:t>
      </w:r>
    </w:p>
    <w:p w14:paraId="4537EAF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законов внешнего фотоэффекта.</w:t>
      </w:r>
    </w:p>
    <w:p w14:paraId="0D3DDF2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Светодиод.</w:t>
      </w:r>
    </w:p>
    <w:p w14:paraId="19A5767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Солнечная батарея.</w:t>
      </w:r>
    </w:p>
    <w:p w14:paraId="7BBF652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2. Строение атома</w:t>
      </w:r>
    </w:p>
    <w:p w14:paraId="7898C83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184686D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Волновые свойства частиц. Волны де Бройля. Корпускулярно-волновой дуализм.</w:t>
      </w:r>
    </w:p>
    <w:p w14:paraId="64AF558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Спонтанное и вынужденное излучение.</w:t>
      </w:r>
    </w:p>
    <w:p w14:paraId="3571B03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спектральный анализ (спектроскоп), лазер, квантовый компьютер.</w:t>
      </w:r>
    </w:p>
    <w:p w14:paraId="65828F2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5CBA2B6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Модель опыта Резерфорда.</w:t>
      </w:r>
    </w:p>
    <w:p w14:paraId="6D1FC14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Определение длины волны лазера.</w:t>
      </w:r>
    </w:p>
    <w:p w14:paraId="764740E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линейчатых спектров излучения.</w:t>
      </w:r>
    </w:p>
    <w:p w14:paraId="26918BB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Лазер.</w:t>
      </w:r>
    </w:p>
    <w:p w14:paraId="38A92B4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4CEDB65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Наблюдение линейчатого спектра.</w:t>
      </w:r>
    </w:p>
    <w:p w14:paraId="5679950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b/>
          <w:bCs/>
          <w:color w:val="000000"/>
          <w:sz w:val="28"/>
          <w:szCs w:val="28"/>
        </w:rPr>
        <w:t>Тема 3. Атомное ядро</w:t>
      </w:r>
    </w:p>
    <w:p w14:paraId="1158055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78D0B5F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Открытие протона и нейтрона. Нуклонная модель ядра Гейзенберга–Иваненко. Заряд ядра. Массовое число ядра. Изотопы.</w:t>
      </w:r>
    </w:p>
    <w:p w14:paraId="79E28246"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Альфа-распад. Электронный и позитронный бета-распад. Гамма-излучение. Закон радиоактивного распада.</w:t>
      </w:r>
    </w:p>
    <w:p w14:paraId="01ACAFD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Энергия связи нуклонов в ядре. Ядерные силы. Дефект массы ядра.</w:t>
      </w:r>
    </w:p>
    <w:p w14:paraId="58E2A10C"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Ядерные реакции. Деление и синтез ядер.</w:t>
      </w:r>
    </w:p>
    <w:p w14:paraId="0949305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Ядерный реактор. Термоядерный синтез. Проблемы и перспективы ядерной энергетики. Экологические аспекты ядерной энергетики.</w:t>
      </w:r>
    </w:p>
    <w:p w14:paraId="57CF4D9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Элементарные частицы. Открытие позитрона.</w:t>
      </w:r>
    </w:p>
    <w:p w14:paraId="46DFB21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Методы наблюдения и регистрации элементарных частиц.</w:t>
      </w:r>
    </w:p>
    <w:p w14:paraId="0EBF938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Фундаментальные взаимодействия. Единство физической картины мира.</w:t>
      </w:r>
    </w:p>
    <w:p w14:paraId="668AF82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Технические устройства и практическое применение: дозиметр, камера Вильсона, ядерный реактор, атомная бомба.</w:t>
      </w:r>
    </w:p>
    <w:p w14:paraId="7C5F022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Демонстрации</w:t>
      </w:r>
    </w:p>
    <w:p w14:paraId="63E17F8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Счётчик ионизирующих частиц.</w:t>
      </w:r>
    </w:p>
    <w:p w14:paraId="5CE672A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Ученический эксперимент, лабораторные работы</w:t>
      </w:r>
    </w:p>
    <w:p w14:paraId="0FC8456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Исследование треков частиц (по готовым фотографиям).</w:t>
      </w:r>
    </w:p>
    <w:p w14:paraId="111A919A" w14:textId="77777777" w:rsidR="00B96A8C" w:rsidRPr="00B96A8C" w:rsidRDefault="00B96A8C" w:rsidP="00B96A8C">
      <w:pPr>
        <w:pStyle w:val="a3"/>
        <w:spacing w:before="0" w:beforeAutospacing="0" w:after="0" w:afterAutospacing="0"/>
        <w:jc w:val="both"/>
        <w:rPr>
          <w:color w:val="333333"/>
          <w:sz w:val="28"/>
          <w:szCs w:val="28"/>
        </w:rPr>
      </w:pPr>
      <w:r w:rsidRPr="00B96A8C">
        <w:rPr>
          <w:b/>
          <w:bCs/>
          <w:color w:val="000000"/>
          <w:sz w:val="28"/>
          <w:szCs w:val="28"/>
        </w:rPr>
        <w:br/>
      </w:r>
    </w:p>
    <w:p w14:paraId="435081FC" w14:textId="77777777" w:rsidR="00B96A8C" w:rsidRPr="00B96A8C" w:rsidRDefault="00B96A8C" w:rsidP="00B96A8C">
      <w:pPr>
        <w:pStyle w:val="a3"/>
        <w:spacing w:before="0" w:beforeAutospacing="0" w:after="0" w:afterAutospacing="0"/>
        <w:jc w:val="both"/>
        <w:rPr>
          <w:color w:val="333333"/>
          <w:sz w:val="28"/>
          <w:szCs w:val="28"/>
        </w:rPr>
      </w:pPr>
      <w:r w:rsidRPr="00B96A8C">
        <w:rPr>
          <w:rStyle w:val="a4"/>
          <w:color w:val="000000"/>
          <w:sz w:val="28"/>
          <w:szCs w:val="28"/>
        </w:rPr>
        <w:t>Раздел 8. Элементы астрономии и астрофизики</w:t>
      </w:r>
    </w:p>
    <w:p w14:paraId="02976D81"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Этапы развития астрономии. Прикладное и мировоззренческое значение астрономии.</w:t>
      </w:r>
    </w:p>
    <w:p w14:paraId="06508FE2"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Вид звёздного неба. Созвездия, яркие звёзды, планеты, их видимое движение.</w:t>
      </w:r>
    </w:p>
    <w:p w14:paraId="5BAC966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Солнечная система.</w:t>
      </w:r>
    </w:p>
    <w:p w14:paraId="07132BA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57E7758"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FB51DF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Вселенная. Расширение Вселенной. Закон Хаббла. Разбегание галактик. Теория Большого взрыва. Реликтовое излучение.</w:t>
      </w:r>
    </w:p>
    <w:p w14:paraId="424C8DD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Масштабная структура Вселенной. Метагалактика.</w:t>
      </w:r>
    </w:p>
    <w:p w14:paraId="0DEB230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Нерешённые проблемы астрономии.</w:t>
      </w:r>
    </w:p>
    <w:p w14:paraId="10AC029D"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Ученические наблюдения</w:t>
      </w:r>
    </w:p>
    <w:p w14:paraId="31ECFB8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B7B4B1A"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Наблюдения в телескоп Луны, планет, Млечного Пути.</w:t>
      </w:r>
    </w:p>
    <w:p w14:paraId="73FD2073"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4"/>
          <w:color w:val="000000"/>
          <w:sz w:val="28"/>
          <w:szCs w:val="28"/>
        </w:rPr>
        <w:t>Обобщающее повторение</w:t>
      </w:r>
    </w:p>
    <w:p w14:paraId="50D2CD4B"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21A974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4"/>
          <w:color w:val="000000"/>
          <w:sz w:val="28"/>
          <w:szCs w:val="28"/>
        </w:rPr>
        <w:t>Межпредметные связи</w:t>
      </w:r>
    </w:p>
    <w:p w14:paraId="112A6140"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color w:val="000000"/>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1E1A1A7"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Межпредметные понятия</w:t>
      </w:r>
      <w:r w:rsidRPr="00B96A8C">
        <w:rPr>
          <w:color w:val="000000"/>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8034F7E"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Математика:</w:t>
      </w:r>
      <w:r w:rsidRPr="00B96A8C">
        <w:rPr>
          <w:color w:val="000000"/>
          <w:sz w:val="28"/>
          <w:szCs w:val="28"/>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20D8E15"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Биология:</w:t>
      </w:r>
      <w:r w:rsidRPr="00B96A8C">
        <w:rPr>
          <w:color w:val="000000"/>
          <w:sz w:val="28"/>
          <w:szCs w:val="28"/>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D10986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Химия:</w:t>
      </w:r>
      <w:r w:rsidRPr="00B96A8C">
        <w:rPr>
          <w:color w:val="000000"/>
          <w:sz w:val="28"/>
          <w:szCs w:val="28"/>
        </w:rPr>
        <w:t> строение атомов и молекул, кристаллическая структура твёрдых тел, механизмы образования кристаллической решётки, спектральный анализ.</w:t>
      </w:r>
    </w:p>
    <w:p w14:paraId="40B30939"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География:</w:t>
      </w:r>
      <w:r w:rsidRPr="00B96A8C">
        <w:rPr>
          <w:color w:val="000000"/>
          <w:sz w:val="28"/>
          <w:szCs w:val="28"/>
        </w:rPr>
        <w:t> магнитные полюса Земли, залежи магнитных руд, фотосъёмка земной поверхности, предсказание землетрясений.</w:t>
      </w:r>
    </w:p>
    <w:p w14:paraId="2F75A1D4" w14:textId="77777777" w:rsidR="00B96A8C" w:rsidRPr="00B96A8C" w:rsidRDefault="00B96A8C" w:rsidP="00B96A8C">
      <w:pPr>
        <w:pStyle w:val="a3"/>
        <w:spacing w:before="0" w:beforeAutospacing="0" w:after="0" w:afterAutospacing="0"/>
        <w:ind w:firstLine="567"/>
        <w:jc w:val="both"/>
        <w:rPr>
          <w:color w:val="333333"/>
          <w:sz w:val="28"/>
          <w:szCs w:val="28"/>
        </w:rPr>
      </w:pPr>
      <w:r w:rsidRPr="00B96A8C">
        <w:rPr>
          <w:rStyle w:val="a5"/>
          <w:color w:val="000000"/>
          <w:sz w:val="28"/>
          <w:szCs w:val="28"/>
        </w:rPr>
        <w:t>Технология:</w:t>
      </w:r>
      <w:r w:rsidRPr="00B96A8C">
        <w:rPr>
          <w:color w:val="000000"/>
          <w:sz w:val="28"/>
          <w:szCs w:val="28"/>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ECE1EDA" w14:textId="77777777" w:rsidR="00B96A8C" w:rsidRPr="00B96A8C" w:rsidRDefault="00B96A8C" w:rsidP="00B96A8C">
      <w:pPr>
        <w:spacing w:after="0" w:line="240" w:lineRule="auto"/>
        <w:rPr>
          <w:rFonts w:ascii="Times New Roman" w:hAnsi="Times New Roman" w:cs="Times New Roman"/>
          <w:sz w:val="28"/>
          <w:szCs w:val="28"/>
        </w:rPr>
      </w:pPr>
      <w:r w:rsidRPr="00B96A8C">
        <w:rPr>
          <w:rFonts w:ascii="Times New Roman" w:hAnsi="Times New Roman" w:cs="Times New Roman"/>
          <w:sz w:val="28"/>
          <w:szCs w:val="28"/>
        </w:rPr>
        <w:br w:type="page"/>
      </w:r>
    </w:p>
    <w:p w14:paraId="54826D0E" w14:textId="77777777" w:rsidR="00B96A8C" w:rsidRPr="00B96A8C" w:rsidRDefault="00B96A8C" w:rsidP="00B96A8C">
      <w:pPr>
        <w:pStyle w:val="a6"/>
        <w:numPr>
          <w:ilvl w:val="0"/>
          <w:numId w:val="3"/>
        </w:numPr>
        <w:autoSpaceDE w:val="0"/>
        <w:autoSpaceDN w:val="0"/>
        <w:spacing w:after="0" w:line="240" w:lineRule="auto"/>
        <w:jc w:val="both"/>
        <w:rPr>
          <w:rFonts w:ascii="Times New Roman" w:hAnsi="Times New Roman"/>
          <w:sz w:val="28"/>
          <w:szCs w:val="28"/>
          <w:lang w:val="ru-RU"/>
        </w:rPr>
      </w:pPr>
      <w:r w:rsidRPr="00B96A8C">
        <w:rPr>
          <w:rFonts w:ascii="Times New Roman" w:hAnsi="Times New Roman"/>
          <w:sz w:val="28"/>
          <w:szCs w:val="28"/>
          <w:lang w:val="ru-RU"/>
        </w:rPr>
        <w:lastRenderedPageBreak/>
        <w:t>Планируемые результаты.</w:t>
      </w:r>
    </w:p>
    <w:p w14:paraId="2A9EA674" w14:textId="77777777" w:rsidR="00B96A8C" w:rsidRPr="00B96A8C" w:rsidRDefault="00B96A8C" w:rsidP="00B96A8C">
      <w:pPr>
        <w:pStyle w:val="a6"/>
        <w:autoSpaceDE w:val="0"/>
        <w:autoSpaceDN w:val="0"/>
        <w:spacing w:after="0" w:line="240" w:lineRule="auto"/>
        <w:ind w:left="928"/>
        <w:jc w:val="both"/>
        <w:rPr>
          <w:rFonts w:ascii="Times New Roman" w:hAnsi="Times New Roman"/>
          <w:sz w:val="28"/>
          <w:szCs w:val="28"/>
          <w:lang w:val="ru-RU"/>
        </w:rPr>
      </w:pPr>
      <w:r w:rsidRPr="00B96A8C">
        <w:rPr>
          <w:rFonts w:ascii="Times New Roman" w:hAnsi="Times New Roman"/>
          <w:sz w:val="28"/>
          <w:szCs w:val="28"/>
          <w:lang w:val="ru-RU"/>
        </w:rPr>
        <w:t>ЛИЧНОСТНЫЕ РЕЗУЛЬТАТЫ</w:t>
      </w:r>
    </w:p>
    <w:p w14:paraId="236466FD" w14:textId="77777777" w:rsidR="00B96A8C" w:rsidRPr="00B96A8C" w:rsidRDefault="00B96A8C" w:rsidP="00B96A8C">
      <w:pPr>
        <w:pStyle w:val="a6"/>
        <w:autoSpaceDE w:val="0"/>
        <w:autoSpaceDN w:val="0"/>
        <w:spacing w:after="0" w:line="240" w:lineRule="auto"/>
        <w:ind w:left="142"/>
        <w:jc w:val="both"/>
        <w:rPr>
          <w:rFonts w:ascii="Times New Roman" w:hAnsi="Times New Roman"/>
          <w:sz w:val="28"/>
          <w:szCs w:val="28"/>
          <w:lang w:val="ru-RU"/>
        </w:rPr>
      </w:pPr>
    </w:p>
    <w:p w14:paraId="5DCFD04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875070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1) </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гражданского воспитания:</w:t>
      </w:r>
    </w:p>
    <w:p w14:paraId="0C9AB6D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сформированность гражданской позиции обучающегося как активного и ответственного члена российского общества;</w:t>
      </w:r>
    </w:p>
    <w:p w14:paraId="2664104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принятие традиционных общечеловеческих гуманистических и демократических ценностей;</w:t>
      </w:r>
    </w:p>
    <w:p w14:paraId="67D1F91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D4CE99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умение взаимодействовать с социальными институтами в соответствии с их функциями и назначением;</w:t>
      </w:r>
    </w:p>
    <w:p w14:paraId="0AAB80E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готовность к гуманитарной и волонтёрской деятельности;</w:t>
      </w:r>
    </w:p>
    <w:p w14:paraId="707D1FC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2)</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патриотического воспитания:</w:t>
      </w:r>
    </w:p>
    <w:p w14:paraId="0B389A18"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сформированность российской гражданской идентичности, патриотизма;</w:t>
      </w:r>
    </w:p>
    <w:p w14:paraId="157C2FD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ценностное отношение к государственным символам, достижениям российских учёных в области физики и техники;</w:t>
      </w:r>
    </w:p>
    <w:p w14:paraId="5842EEA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3)</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духовно-нравственного воспитания:</w:t>
      </w:r>
    </w:p>
    <w:p w14:paraId="1ACAE12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сформированность нравственного сознания, этического поведения;</w:t>
      </w:r>
    </w:p>
    <w:p w14:paraId="742B5BA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E67ACA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осознание личного вклада в построение устойчивого будущего;</w:t>
      </w:r>
    </w:p>
    <w:p w14:paraId="2A58135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4)</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эстетического воспитания:</w:t>
      </w:r>
    </w:p>
    <w:p w14:paraId="0FEA7D5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эстетическое отношение к миру, включая эстетику научного творчества, присущего физической науке;</w:t>
      </w:r>
    </w:p>
    <w:p w14:paraId="31D76E2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5)</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трудового воспитания:</w:t>
      </w:r>
    </w:p>
    <w:p w14:paraId="30AA08E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623DF2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готовность и способность к образованию и самообразованию в области физики на протяжении всей жизни;</w:t>
      </w:r>
    </w:p>
    <w:p w14:paraId="2935C51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6)</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экологического воспитания:</w:t>
      </w:r>
    </w:p>
    <w:p w14:paraId="0ED629D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сформированность экологической культуры, осознание глобального характера экологических проблем;</w:t>
      </w:r>
    </w:p>
    <w:p w14:paraId="490F0E7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планирование и осуществление действий в окружающей среде на основе знания целей устойчивого развития человечества;</w:t>
      </w:r>
    </w:p>
    <w:p w14:paraId="61A9E4E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lastRenderedPageBreak/>
        <w:t>расширение опыта деятельности экологической направленности на основе имеющихся знаний по физике;</w:t>
      </w:r>
    </w:p>
    <w:p w14:paraId="4DBE982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7)</w:t>
      </w:r>
      <w:r w:rsidRPr="00B96A8C">
        <w:rPr>
          <w:rFonts w:ascii="Times New Roman" w:eastAsia="Times New Roman" w:hAnsi="Times New Roman" w:cs="Times New Roman"/>
          <w:color w:val="000000"/>
          <w:sz w:val="28"/>
          <w:szCs w:val="28"/>
          <w:lang w:eastAsia="ru-RU"/>
        </w:rPr>
        <w:t> </w:t>
      </w:r>
      <w:r w:rsidRPr="00B96A8C">
        <w:rPr>
          <w:rFonts w:ascii="Times New Roman" w:eastAsia="Times New Roman" w:hAnsi="Times New Roman" w:cs="Times New Roman"/>
          <w:b/>
          <w:bCs/>
          <w:color w:val="000000"/>
          <w:sz w:val="28"/>
          <w:szCs w:val="28"/>
          <w:lang w:eastAsia="ru-RU"/>
        </w:rPr>
        <w:t>ценности научного познания:</w:t>
      </w:r>
    </w:p>
    <w:p w14:paraId="23DFF92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сформированность мировоззрения, соответствующего современному уровню развития физической науки;</w:t>
      </w:r>
    </w:p>
    <w:p w14:paraId="6265C646"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574505B"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0A3BA69A"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bookmarkStart w:id="1" w:name="_Toc138345809"/>
      <w:bookmarkEnd w:id="1"/>
      <w:r w:rsidRPr="00B96A8C">
        <w:rPr>
          <w:rFonts w:ascii="Times New Roman" w:eastAsia="Times New Roman" w:hAnsi="Times New Roman" w:cs="Times New Roman"/>
          <w:b/>
          <w:bCs/>
          <w:sz w:val="28"/>
          <w:szCs w:val="28"/>
          <w:lang w:eastAsia="ru-RU"/>
        </w:rPr>
        <w:t>МЕТАПРЕДМЕТНЫЕ РЕЗУЛЬТАТЫ</w:t>
      </w:r>
    </w:p>
    <w:p w14:paraId="2D731905"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sz w:val="28"/>
          <w:szCs w:val="28"/>
          <w:lang w:eastAsia="ru-RU"/>
        </w:rPr>
        <w:br/>
      </w:r>
    </w:p>
    <w:p w14:paraId="33939BB3"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Познавательные универсальные учебные действия</w:t>
      </w:r>
    </w:p>
    <w:p w14:paraId="40C8F56C"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Базовые логические действия:</w:t>
      </w:r>
    </w:p>
    <w:p w14:paraId="787C107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самостоятельно формулировать и актуализировать проблему, рассматривать её всесторонне;</w:t>
      </w:r>
    </w:p>
    <w:p w14:paraId="4A8FA19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определять цели деятельности, задавать параметры и критерии их достижения;</w:t>
      </w:r>
    </w:p>
    <w:p w14:paraId="0336A59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выявлять закономерности и противоречия в рассматриваемых физических явлениях;</w:t>
      </w:r>
    </w:p>
    <w:p w14:paraId="627AC71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разрабатывать план решения проблемы с учётом анализа имеющихся материальных и нематериальных ресурсов;</w:t>
      </w:r>
    </w:p>
    <w:p w14:paraId="1B341978"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14:paraId="38C1DAD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w:t>
      </w:r>
    </w:p>
    <w:p w14:paraId="7FF590E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w:t>
      </w:r>
    </w:p>
    <w:p w14:paraId="0AC487C6"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Базовые исследовательские действия</w:t>
      </w:r>
      <w:r w:rsidRPr="00B96A8C">
        <w:rPr>
          <w:rFonts w:ascii="Times New Roman" w:eastAsia="Times New Roman" w:hAnsi="Times New Roman" w:cs="Times New Roman"/>
          <w:color w:val="000000"/>
          <w:sz w:val="28"/>
          <w:szCs w:val="28"/>
          <w:lang w:eastAsia="ru-RU"/>
        </w:rPr>
        <w:t>:</w:t>
      </w:r>
    </w:p>
    <w:p w14:paraId="30995DAB"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владеть научной терминологией, ключевыми понятиями и методами физической науки;</w:t>
      </w:r>
    </w:p>
    <w:p w14:paraId="06AB3F7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72AD8F1D"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7584D2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950106"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5528E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lastRenderedPageBreak/>
        <w:t>ставить и формулировать собственные задачи в образовательной деятельности, в том числе при изучении физики;</w:t>
      </w:r>
    </w:p>
    <w:p w14:paraId="5A1025ED"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давать оценку новым ситуациям, оценивать приобретённый опыт;</w:t>
      </w:r>
    </w:p>
    <w:p w14:paraId="388BCB6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уметь переносить знания по физике в практическую область жизнедеятельности;</w:t>
      </w:r>
    </w:p>
    <w:p w14:paraId="660784F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уметь интегрировать знания из разных предметных областей;</w:t>
      </w:r>
    </w:p>
    <w:p w14:paraId="4983C67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выдвигать новые идеи, предлагать оригинальные подходы и решения;</w:t>
      </w:r>
    </w:p>
    <w:p w14:paraId="5F610CC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ставить проблемы и задачи, допускающие альтернативные решения.</w:t>
      </w:r>
    </w:p>
    <w:p w14:paraId="2933464B"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Работа с информацией:</w:t>
      </w:r>
    </w:p>
    <w:p w14:paraId="2F1C809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7DF66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оценивать достоверность информации;</w:t>
      </w:r>
    </w:p>
    <w:p w14:paraId="426377B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F438E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0393564"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br/>
      </w:r>
    </w:p>
    <w:p w14:paraId="6DC20DE0"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14:paraId="489B2E5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осуществлять общение на уроках физики и во вне</w:t>
      </w:r>
      <w:r w:rsidRPr="00B96A8C">
        <w:rPr>
          <w:rFonts w:ascii="Times New Roman" w:eastAsia="Times New Roman" w:hAnsi="Times New Roman" w:cs="Times New Roman"/>
          <w:color w:val="000000"/>
          <w:sz w:val="28"/>
          <w:szCs w:val="28"/>
          <w:lang w:eastAsia="ru-RU"/>
        </w:rPr>
        <w:softHyphen/>
        <w:t>урочной деятельности;</w:t>
      </w:r>
    </w:p>
    <w:p w14:paraId="044D325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распознавать предпосылки конфликтных ситуаций и смягчать конфликты;</w:t>
      </w:r>
    </w:p>
    <w:p w14:paraId="20912E0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развёрнуто и логично излагать свою точку зрения с использованием языковых средств;</w:t>
      </w:r>
    </w:p>
    <w:p w14:paraId="7CA007D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w:t>
      </w:r>
    </w:p>
    <w:p w14:paraId="225933D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выбирать тематику и методы совместных действий с учётом общих интересов и возможностей каждого члена коллектива;</w:t>
      </w:r>
    </w:p>
    <w:p w14:paraId="5325D70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DB71C4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оценивать качество своего вклада и каждого участника команды в общий результат по разработанным критериям;</w:t>
      </w:r>
    </w:p>
    <w:p w14:paraId="24C4CFD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предлагать новые проекты, оценивать идеи с позиции новизны, оригинальности, практической значимости;</w:t>
      </w:r>
    </w:p>
    <w:p w14:paraId="2D667BA5"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4FA22B2D"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lastRenderedPageBreak/>
        <w:br/>
      </w:r>
    </w:p>
    <w:p w14:paraId="1B5F4D11"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Регулятивные универсальные учебные действия</w:t>
      </w:r>
    </w:p>
    <w:p w14:paraId="321C5859"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Самоорганизация:</w:t>
      </w:r>
    </w:p>
    <w:p w14:paraId="047619A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1C24AB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5BA54A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давать оценку новым ситуациям;</w:t>
      </w:r>
    </w:p>
    <w:p w14:paraId="684D9D1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расширять рамки учебного предмета на основе личных предпочтений;</w:t>
      </w:r>
    </w:p>
    <w:p w14:paraId="0491990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делать осознанный выбор, аргументировать его, брать на себя ответственность за решение;</w:t>
      </w:r>
    </w:p>
    <w:p w14:paraId="60A8C1E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оценивать приобретённый опыт;</w:t>
      </w:r>
    </w:p>
    <w:p w14:paraId="4523169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14:paraId="6E2601EE" w14:textId="77777777" w:rsidR="00B96A8C" w:rsidRPr="00B96A8C" w:rsidRDefault="00B96A8C" w:rsidP="00B96A8C">
      <w:pPr>
        <w:spacing w:after="0" w:line="240" w:lineRule="auto"/>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color w:val="000000"/>
          <w:sz w:val="28"/>
          <w:szCs w:val="28"/>
          <w:lang w:eastAsia="ru-RU"/>
        </w:rPr>
        <w:t>Самоконтроль, эмоциональный интеллект:</w:t>
      </w:r>
    </w:p>
    <w:p w14:paraId="4325035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давать оценку новым ситуациям, вносить коррективы в деятельность, оценивать соответствие результатов целям;</w:t>
      </w:r>
    </w:p>
    <w:p w14:paraId="7DFD1E0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274F58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использовать приёмы рефлексии для оценки ситуации, выбора верного решения;</w:t>
      </w:r>
    </w:p>
    <w:p w14:paraId="0BFD700E"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уметь оценивать риски и своевременно принимать решения по их снижению;</w:t>
      </w:r>
    </w:p>
    <w:p w14:paraId="14C07B5E"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14:paraId="3749740E"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14:paraId="17F60BB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14:paraId="552B272B"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признавать своё право и право других на ошибки.</w:t>
      </w:r>
    </w:p>
    <w:p w14:paraId="738A7A5B"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284D7D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582FF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35C63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901120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91C7FC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55F308B"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bookmarkStart w:id="2" w:name="_Toc138345810"/>
      <w:bookmarkStart w:id="3" w:name="_Toc134720971"/>
      <w:bookmarkEnd w:id="2"/>
      <w:bookmarkEnd w:id="3"/>
      <w:r w:rsidRPr="00B96A8C">
        <w:rPr>
          <w:rFonts w:ascii="Times New Roman" w:eastAsia="Times New Roman" w:hAnsi="Times New Roman" w:cs="Times New Roman"/>
          <w:b/>
          <w:bCs/>
          <w:sz w:val="28"/>
          <w:szCs w:val="28"/>
          <w:lang w:eastAsia="ru-RU"/>
        </w:rPr>
        <w:br/>
      </w:r>
    </w:p>
    <w:p w14:paraId="7FD5F4E5" w14:textId="77777777" w:rsidR="00B96A8C" w:rsidRPr="00B96A8C" w:rsidRDefault="00B96A8C" w:rsidP="00B96A8C">
      <w:pPr>
        <w:spacing w:after="0" w:line="240" w:lineRule="auto"/>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b/>
          <w:bCs/>
          <w:sz w:val="28"/>
          <w:szCs w:val="28"/>
          <w:lang w:eastAsia="ru-RU"/>
        </w:rPr>
        <w:t>ПРЕДМЕТНЫЕ РЕЗУЛЬТАТЫ</w:t>
      </w:r>
    </w:p>
    <w:p w14:paraId="4E21026E"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63671EE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К концу обучения </w:t>
      </w:r>
      <w:r w:rsidRPr="00B96A8C">
        <w:rPr>
          <w:rFonts w:ascii="Times New Roman" w:eastAsia="Times New Roman" w:hAnsi="Times New Roman" w:cs="Times New Roman"/>
          <w:b/>
          <w:bCs/>
          <w:color w:val="000000"/>
          <w:sz w:val="28"/>
          <w:szCs w:val="28"/>
          <w:lang w:eastAsia="ru-RU"/>
        </w:rPr>
        <w:t>в 10 классе</w:t>
      </w:r>
      <w:r w:rsidRPr="00B96A8C">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061AA306"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6ECDBB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7B6FB9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B96A8C">
        <w:rPr>
          <w:rFonts w:ascii="Times New Roman" w:eastAsia="Times New Roman" w:hAnsi="Times New Roman" w:cs="Times New Roman"/>
          <w:color w:val="000000"/>
          <w:sz w:val="28"/>
          <w:szCs w:val="28"/>
          <w:lang w:eastAsia="ru-RU"/>
        </w:rPr>
        <w:t>изопроцессах</w:t>
      </w:r>
      <w:proofErr w:type="spellEnd"/>
      <w:r w:rsidRPr="00B96A8C">
        <w:rPr>
          <w:rFonts w:ascii="Times New Roman" w:eastAsia="Times New Roman" w:hAnsi="Times New Roman" w:cs="Times New Roman"/>
          <w:color w:val="000000"/>
          <w:sz w:val="28"/>
          <w:szCs w:val="28"/>
          <w:lang w:eastAsia="ru-RU"/>
        </w:rPr>
        <w:t>, электризация тел, взаимодействие зарядов;</w:t>
      </w:r>
    </w:p>
    <w:p w14:paraId="11DDA09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E66ECE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w:t>
      </w:r>
      <w:r w:rsidRPr="00B96A8C">
        <w:rPr>
          <w:rFonts w:ascii="Times New Roman" w:eastAsia="Times New Roman" w:hAnsi="Times New Roman" w:cs="Times New Roman"/>
          <w:color w:val="000000"/>
          <w:sz w:val="28"/>
          <w:szCs w:val="28"/>
          <w:lang w:eastAsia="ru-RU"/>
        </w:rPr>
        <w:lastRenderedPageBreak/>
        <w:t>обозначения и единицы, находить формулы, связывающие данную физическую величину с другими величинам;</w:t>
      </w:r>
    </w:p>
    <w:p w14:paraId="4D9AC27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5232EC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71C5DF6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4F1785B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470E87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A91E45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F0797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97006F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9C7476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D0B444A"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44786C1"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709529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BB302DD"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D81AA1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br/>
      </w:r>
    </w:p>
    <w:p w14:paraId="6267B52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К концу обучения </w:t>
      </w:r>
      <w:r w:rsidRPr="00B96A8C">
        <w:rPr>
          <w:rFonts w:ascii="Times New Roman" w:eastAsia="Times New Roman" w:hAnsi="Times New Roman" w:cs="Times New Roman"/>
          <w:b/>
          <w:bCs/>
          <w:color w:val="000000"/>
          <w:sz w:val="28"/>
          <w:szCs w:val="28"/>
          <w:lang w:eastAsia="ru-RU"/>
        </w:rPr>
        <w:t>в 11 классе</w:t>
      </w:r>
      <w:r w:rsidRPr="00B96A8C">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3F9CC5B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C59308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4A79658"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C3F65A4"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B96A8C">
        <w:rPr>
          <w:rFonts w:ascii="Times New Roman" w:eastAsia="Times New Roman" w:hAnsi="Times New Roman" w:cs="Times New Roman"/>
          <w:color w:val="000000"/>
          <w:sz w:val="28"/>
          <w:szCs w:val="28"/>
          <w:lang w:eastAsia="ru-RU"/>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72B1CD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BFE634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932BE2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определять направление вектора индукции магнитного поля проводника с током, силы Ампера и силы Лоренца;</w:t>
      </w:r>
    </w:p>
    <w:p w14:paraId="4AB6D76E"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строить и описывать изображение, создаваемое плоским зеркалом, тонкой линзой;</w:t>
      </w:r>
    </w:p>
    <w:p w14:paraId="6373864D"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1F43507"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0A32D73"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F1381C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A675409"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96A8C">
        <w:rPr>
          <w:rFonts w:ascii="Times New Roman" w:eastAsia="Times New Roman" w:hAnsi="Times New Roman" w:cs="Times New Roman"/>
          <w:color w:val="000000"/>
          <w:sz w:val="28"/>
          <w:szCs w:val="28"/>
          <w:lang w:eastAsia="ru-RU"/>
        </w:rPr>
        <w:lastRenderedPageBreak/>
        <w:t>необходимые для её решения, проводить расчёты и оценивать реальность полученного значения физической величины;</w:t>
      </w:r>
    </w:p>
    <w:p w14:paraId="190FD0D0"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ECA727D"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796DE5C"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1DD24B2"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BD5A01F"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D6CAED6" w14:textId="77777777" w:rsidR="00B96A8C" w:rsidRPr="00B96A8C" w:rsidRDefault="00B96A8C" w:rsidP="00B96A8C">
      <w:pPr>
        <w:spacing w:after="0" w:line="240" w:lineRule="auto"/>
        <w:ind w:firstLine="567"/>
        <w:jc w:val="both"/>
        <w:rPr>
          <w:rFonts w:ascii="Times New Roman" w:eastAsia="Times New Roman" w:hAnsi="Times New Roman" w:cs="Times New Roman"/>
          <w:color w:val="333333"/>
          <w:sz w:val="28"/>
          <w:szCs w:val="28"/>
          <w:lang w:eastAsia="ru-RU"/>
        </w:rPr>
      </w:pPr>
      <w:r w:rsidRPr="00B96A8C">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D7C1EF6" w14:textId="77777777" w:rsidR="00B96A8C" w:rsidRDefault="00B96A8C" w:rsidP="00B96A8C">
      <w:pPr>
        <w:spacing w:after="0" w:line="240" w:lineRule="auto"/>
        <w:jc w:val="both"/>
        <w:rPr>
          <w:rFonts w:ascii="Times New Roman" w:hAnsi="Times New Roman" w:cs="Times New Roman"/>
          <w:sz w:val="28"/>
          <w:szCs w:val="28"/>
        </w:rPr>
      </w:pPr>
    </w:p>
    <w:p w14:paraId="5DBC8753" w14:textId="77777777" w:rsidR="00B96A8C" w:rsidRDefault="00B96A8C" w:rsidP="00B96A8C">
      <w:pPr>
        <w:rPr>
          <w:rFonts w:ascii="Times New Roman" w:hAnsi="Times New Roman" w:cs="Times New Roman"/>
          <w:sz w:val="28"/>
          <w:szCs w:val="28"/>
        </w:rPr>
      </w:pPr>
    </w:p>
    <w:p w14:paraId="24A071B1" w14:textId="77777777" w:rsidR="00B96A8C" w:rsidRDefault="00B96A8C">
      <w:pPr>
        <w:rPr>
          <w:rFonts w:ascii="Times New Roman" w:hAnsi="Times New Roman"/>
          <w:sz w:val="24"/>
          <w:szCs w:val="24"/>
        </w:rPr>
      </w:pPr>
      <w:r>
        <w:rPr>
          <w:rFonts w:ascii="Times New Roman" w:hAnsi="Times New Roman"/>
          <w:sz w:val="24"/>
          <w:szCs w:val="24"/>
        </w:rPr>
        <w:br w:type="page"/>
      </w:r>
    </w:p>
    <w:p w14:paraId="3A36546A" w14:textId="77777777" w:rsidR="00B96A8C" w:rsidRDefault="00B96A8C" w:rsidP="00B96A8C">
      <w:pPr>
        <w:rPr>
          <w:rFonts w:ascii="Times New Roman" w:hAnsi="Times New Roman"/>
          <w:sz w:val="24"/>
          <w:szCs w:val="24"/>
        </w:rPr>
      </w:pPr>
      <w:r w:rsidRPr="002E4ADD">
        <w:rPr>
          <w:rFonts w:ascii="Times New Roman" w:hAnsi="Times New Roman"/>
          <w:sz w:val="24"/>
          <w:szCs w:val="24"/>
        </w:rPr>
        <w:lastRenderedPageBreak/>
        <w:t>3.ТЕМАТИЧЕСКОЕ ПЛАНИРОВАНИЕ</w:t>
      </w:r>
    </w:p>
    <w:p w14:paraId="51513A6D"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r w:rsidRPr="00B96A8C">
        <w:rPr>
          <w:rFonts w:ascii="Times New Roman" w:eastAsia="Times New Roman" w:hAnsi="Times New Roman" w:cs="Times New Roman"/>
          <w:b/>
          <w:bCs/>
          <w:caps/>
          <w:sz w:val="24"/>
          <w:szCs w:val="24"/>
          <w:lang w:eastAsia="ru-RU"/>
        </w:rPr>
        <w:t>10 КЛАСС</w:t>
      </w:r>
    </w:p>
    <w:p w14:paraId="343B5239"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976"/>
        <w:gridCol w:w="992"/>
        <w:gridCol w:w="2126"/>
      </w:tblGrid>
      <w:tr w:rsidR="00B96A8C" w:rsidRPr="002E4ADD" w14:paraId="5C1F8EC8" w14:textId="77777777" w:rsidTr="00B96A8C">
        <w:tc>
          <w:tcPr>
            <w:tcW w:w="682" w:type="dxa"/>
          </w:tcPr>
          <w:p w14:paraId="62CE1A63"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w:t>
            </w:r>
          </w:p>
        </w:tc>
        <w:tc>
          <w:tcPr>
            <w:tcW w:w="5976" w:type="dxa"/>
          </w:tcPr>
          <w:p w14:paraId="17D74553" w14:textId="77777777" w:rsidR="00B96A8C" w:rsidRPr="002E4ADD" w:rsidRDefault="00B96A8C" w:rsidP="00B96A8C">
            <w:pPr>
              <w:tabs>
                <w:tab w:val="left" w:pos="2385"/>
              </w:tabs>
              <w:spacing w:after="0" w:line="240" w:lineRule="auto"/>
              <w:rPr>
                <w:rFonts w:ascii="Times New Roman" w:hAnsi="Times New Roman"/>
                <w:sz w:val="24"/>
                <w:szCs w:val="24"/>
              </w:rPr>
            </w:pPr>
            <w:r w:rsidRPr="002E4ADD">
              <w:rPr>
                <w:rFonts w:ascii="Times New Roman" w:hAnsi="Times New Roman"/>
                <w:b/>
                <w:color w:val="000000"/>
                <w:w w:val="97"/>
                <w:sz w:val="24"/>
                <w:szCs w:val="24"/>
              </w:rPr>
              <w:t>Наименование разделов и тем программы</w:t>
            </w:r>
          </w:p>
        </w:tc>
        <w:tc>
          <w:tcPr>
            <w:tcW w:w="992" w:type="dxa"/>
          </w:tcPr>
          <w:p w14:paraId="388B3035"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Кол-во</w:t>
            </w:r>
          </w:p>
          <w:p w14:paraId="4EC53DCA"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 xml:space="preserve"> часов </w:t>
            </w:r>
          </w:p>
        </w:tc>
        <w:tc>
          <w:tcPr>
            <w:tcW w:w="2126" w:type="dxa"/>
          </w:tcPr>
          <w:p w14:paraId="7FE054BB" w14:textId="77777777" w:rsidR="00B96A8C" w:rsidRPr="002E4ADD" w:rsidRDefault="00B96A8C" w:rsidP="00B96A8C">
            <w:pPr>
              <w:tabs>
                <w:tab w:val="left" w:pos="1005"/>
              </w:tabs>
              <w:spacing w:after="0" w:line="240" w:lineRule="auto"/>
              <w:rPr>
                <w:rFonts w:ascii="Times New Roman" w:hAnsi="Times New Roman"/>
                <w:sz w:val="24"/>
                <w:szCs w:val="24"/>
              </w:rPr>
            </w:pPr>
            <w:r w:rsidRPr="002E4ADD">
              <w:rPr>
                <w:rFonts w:ascii="Times New Roman" w:hAnsi="Times New Roman"/>
                <w:b/>
                <w:color w:val="000000"/>
                <w:w w:val="97"/>
                <w:sz w:val="24"/>
                <w:szCs w:val="24"/>
              </w:rPr>
              <w:t>Электронные (цифровые) образовательные ресурсы</w:t>
            </w:r>
          </w:p>
        </w:tc>
      </w:tr>
      <w:tr w:rsidR="00B96A8C" w:rsidRPr="002E4ADD" w14:paraId="262F96FB" w14:textId="77777777" w:rsidTr="00B96A8C">
        <w:tc>
          <w:tcPr>
            <w:tcW w:w="682" w:type="dxa"/>
          </w:tcPr>
          <w:p w14:paraId="41B56A72" w14:textId="77777777" w:rsidR="00B96A8C" w:rsidRPr="002E4ADD" w:rsidRDefault="00B96A8C" w:rsidP="00B96A8C">
            <w:pPr>
              <w:spacing w:after="0" w:line="240" w:lineRule="auto"/>
              <w:rPr>
                <w:rFonts w:ascii="Times New Roman" w:hAnsi="Times New Roman"/>
                <w:sz w:val="24"/>
                <w:szCs w:val="24"/>
              </w:rPr>
            </w:pPr>
          </w:p>
        </w:tc>
        <w:tc>
          <w:tcPr>
            <w:tcW w:w="5976" w:type="dxa"/>
          </w:tcPr>
          <w:p w14:paraId="67C15E72" w14:textId="77777777" w:rsidR="00B96A8C" w:rsidRPr="002E4ADD" w:rsidRDefault="00B96A8C" w:rsidP="00B96A8C">
            <w:pPr>
              <w:tabs>
                <w:tab w:val="left" w:pos="2385"/>
              </w:tabs>
              <w:spacing w:after="0" w:line="240" w:lineRule="auto"/>
              <w:rPr>
                <w:rFonts w:ascii="Times New Roman" w:hAnsi="Times New Roman"/>
                <w:b/>
                <w:color w:val="000000"/>
                <w:w w:val="97"/>
                <w:sz w:val="24"/>
                <w:szCs w:val="24"/>
              </w:rPr>
            </w:pPr>
            <w:r w:rsidRPr="00B96A8C">
              <w:rPr>
                <w:rFonts w:ascii="inherit" w:eastAsia="Times New Roman" w:hAnsi="inherit" w:cs="Times New Roman"/>
                <w:b/>
                <w:bCs/>
                <w:sz w:val="24"/>
                <w:szCs w:val="24"/>
                <w:lang w:eastAsia="ru-RU"/>
              </w:rPr>
              <w:t>Раздел 1.</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ФИЗИКА И МЕТОДЫ НАУЧНОГО ПОЗНАНИЯ</w:t>
            </w:r>
          </w:p>
        </w:tc>
        <w:tc>
          <w:tcPr>
            <w:tcW w:w="992" w:type="dxa"/>
          </w:tcPr>
          <w:p w14:paraId="00511CC0" w14:textId="77777777" w:rsidR="00B96A8C" w:rsidRPr="002E4ADD" w:rsidRDefault="00B96A8C" w:rsidP="00B96A8C">
            <w:pPr>
              <w:spacing w:after="0" w:line="240" w:lineRule="auto"/>
              <w:rPr>
                <w:rFonts w:ascii="Times New Roman" w:hAnsi="Times New Roman"/>
                <w:sz w:val="24"/>
                <w:szCs w:val="24"/>
              </w:rPr>
            </w:pPr>
            <w:r>
              <w:rPr>
                <w:rFonts w:ascii="Times New Roman" w:hAnsi="Times New Roman"/>
                <w:sz w:val="24"/>
                <w:szCs w:val="24"/>
              </w:rPr>
              <w:t>2</w:t>
            </w:r>
          </w:p>
        </w:tc>
        <w:tc>
          <w:tcPr>
            <w:tcW w:w="2126" w:type="dxa"/>
          </w:tcPr>
          <w:p w14:paraId="42C8A35A" w14:textId="77777777" w:rsidR="00B96A8C" w:rsidRPr="002E4ADD" w:rsidRDefault="00B96A8C" w:rsidP="00B96A8C">
            <w:pPr>
              <w:tabs>
                <w:tab w:val="left" w:pos="1005"/>
              </w:tabs>
              <w:spacing w:after="0" w:line="240" w:lineRule="auto"/>
              <w:rPr>
                <w:rFonts w:ascii="Times New Roman" w:hAnsi="Times New Roman"/>
                <w:b/>
                <w:color w:val="000000"/>
                <w:w w:val="97"/>
                <w:sz w:val="24"/>
                <w:szCs w:val="24"/>
              </w:rPr>
            </w:pPr>
          </w:p>
        </w:tc>
      </w:tr>
      <w:tr w:rsidR="00B96A8C" w:rsidRPr="002E4ADD" w14:paraId="3A6CCDA3" w14:textId="77777777" w:rsidTr="00B96A8C">
        <w:tc>
          <w:tcPr>
            <w:tcW w:w="682" w:type="dxa"/>
          </w:tcPr>
          <w:p w14:paraId="0ABFD089"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1.1</w:t>
            </w:r>
          </w:p>
        </w:tc>
        <w:tc>
          <w:tcPr>
            <w:tcW w:w="5976" w:type="dxa"/>
          </w:tcPr>
          <w:p w14:paraId="7BAFD7D4"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Физика и методы научного познания</w:t>
            </w:r>
          </w:p>
        </w:tc>
        <w:tc>
          <w:tcPr>
            <w:tcW w:w="992" w:type="dxa"/>
          </w:tcPr>
          <w:p w14:paraId="23F7EBD5" w14:textId="77777777" w:rsidR="00B96A8C" w:rsidRPr="002E4ADD" w:rsidRDefault="00B96A8C" w:rsidP="00B96A8C">
            <w:pPr>
              <w:spacing w:after="0" w:line="240" w:lineRule="auto"/>
              <w:rPr>
                <w:rFonts w:ascii="Times New Roman" w:hAnsi="Times New Roman"/>
                <w:sz w:val="24"/>
                <w:szCs w:val="24"/>
              </w:rPr>
            </w:pPr>
            <w:r>
              <w:rPr>
                <w:rFonts w:ascii="Times New Roman" w:hAnsi="Times New Roman"/>
                <w:sz w:val="24"/>
                <w:szCs w:val="24"/>
              </w:rPr>
              <w:t>2</w:t>
            </w:r>
          </w:p>
        </w:tc>
        <w:tc>
          <w:tcPr>
            <w:tcW w:w="2126" w:type="dxa"/>
          </w:tcPr>
          <w:p w14:paraId="791F221E" w14:textId="77777777" w:rsidR="00B96A8C" w:rsidRPr="002E4ADD" w:rsidRDefault="00C31A4A" w:rsidP="00B96A8C">
            <w:pPr>
              <w:tabs>
                <w:tab w:val="left" w:pos="1005"/>
              </w:tabs>
              <w:spacing w:after="0" w:line="240" w:lineRule="auto"/>
              <w:rPr>
                <w:rFonts w:ascii="Times New Roman" w:hAnsi="Times New Roman"/>
                <w:b/>
                <w:color w:val="000000"/>
                <w:w w:val="97"/>
                <w:sz w:val="24"/>
                <w:szCs w:val="24"/>
              </w:rPr>
            </w:pPr>
            <w:hyperlink r:id="rId5"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31EC8FE9" w14:textId="77777777" w:rsidTr="00B96A8C">
        <w:tc>
          <w:tcPr>
            <w:tcW w:w="682" w:type="dxa"/>
          </w:tcPr>
          <w:p w14:paraId="7B19C00D" w14:textId="77777777" w:rsidR="00B96A8C" w:rsidRPr="00B96A8C" w:rsidRDefault="00B96A8C" w:rsidP="00B96A8C">
            <w:pPr>
              <w:spacing w:after="0" w:line="240" w:lineRule="auto"/>
              <w:rPr>
                <w:rFonts w:ascii="inherit" w:eastAsia="Times New Roman" w:hAnsi="inherit" w:cs="Times New Roman"/>
                <w:sz w:val="24"/>
                <w:szCs w:val="24"/>
                <w:lang w:eastAsia="ru-RU"/>
              </w:rPr>
            </w:pPr>
          </w:p>
        </w:tc>
        <w:tc>
          <w:tcPr>
            <w:tcW w:w="5976" w:type="dxa"/>
          </w:tcPr>
          <w:p w14:paraId="25E9AAC2"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2.</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МЕХАНИКА</w:t>
            </w:r>
          </w:p>
        </w:tc>
        <w:tc>
          <w:tcPr>
            <w:tcW w:w="992" w:type="dxa"/>
          </w:tcPr>
          <w:p w14:paraId="1048AE05" w14:textId="77777777" w:rsidR="00B96A8C" w:rsidRDefault="00B96A8C" w:rsidP="00B96A8C">
            <w:pPr>
              <w:spacing w:after="0" w:line="240" w:lineRule="auto"/>
              <w:rPr>
                <w:rFonts w:ascii="Times New Roman" w:hAnsi="Times New Roman"/>
                <w:sz w:val="24"/>
                <w:szCs w:val="24"/>
              </w:rPr>
            </w:pPr>
            <w:r>
              <w:rPr>
                <w:rFonts w:ascii="Times New Roman" w:hAnsi="Times New Roman"/>
                <w:sz w:val="24"/>
                <w:szCs w:val="24"/>
              </w:rPr>
              <w:t>19</w:t>
            </w:r>
          </w:p>
        </w:tc>
        <w:tc>
          <w:tcPr>
            <w:tcW w:w="2126" w:type="dxa"/>
          </w:tcPr>
          <w:p w14:paraId="4F48AB9D" w14:textId="77777777" w:rsidR="00B96A8C" w:rsidRPr="00B96A8C" w:rsidRDefault="00B96A8C" w:rsidP="00B96A8C">
            <w:pPr>
              <w:tabs>
                <w:tab w:val="left" w:pos="1005"/>
              </w:tabs>
              <w:spacing w:after="0" w:line="240" w:lineRule="auto"/>
              <w:rPr>
                <w:rFonts w:ascii="inherit" w:eastAsia="Times New Roman" w:hAnsi="inherit" w:cs="Times New Roman"/>
                <w:sz w:val="24"/>
                <w:szCs w:val="24"/>
                <w:lang w:eastAsia="ru-RU"/>
              </w:rPr>
            </w:pPr>
          </w:p>
        </w:tc>
      </w:tr>
      <w:tr w:rsidR="00B96A8C" w:rsidRPr="002E4ADD" w14:paraId="12F2C55C" w14:textId="77777777" w:rsidTr="00B96A8C">
        <w:tc>
          <w:tcPr>
            <w:tcW w:w="682" w:type="dxa"/>
          </w:tcPr>
          <w:p w14:paraId="5B59AA5F"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2.1</w:t>
            </w:r>
          </w:p>
        </w:tc>
        <w:tc>
          <w:tcPr>
            <w:tcW w:w="5976" w:type="dxa"/>
          </w:tcPr>
          <w:p w14:paraId="19E9D85A"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Кинематика</w:t>
            </w:r>
          </w:p>
        </w:tc>
        <w:tc>
          <w:tcPr>
            <w:tcW w:w="992" w:type="dxa"/>
          </w:tcPr>
          <w:p w14:paraId="3B1DC65E"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5</w:t>
            </w:r>
          </w:p>
        </w:tc>
        <w:tc>
          <w:tcPr>
            <w:tcW w:w="2126" w:type="dxa"/>
          </w:tcPr>
          <w:p w14:paraId="004FDD8B"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6"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7E5E6FBE" w14:textId="77777777" w:rsidTr="00B96A8C">
        <w:tc>
          <w:tcPr>
            <w:tcW w:w="682" w:type="dxa"/>
          </w:tcPr>
          <w:p w14:paraId="068A262E"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2.2</w:t>
            </w:r>
          </w:p>
        </w:tc>
        <w:tc>
          <w:tcPr>
            <w:tcW w:w="5976" w:type="dxa"/>
          </w:tcPr>
          <w:p w14:paraId="7CE766B0"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Динамика</w:t>
            </w:r>
          </w:p>
        </w:tc>
        <w:tc>
          <w:tcPr>
            <w:tcW w:w="992" w:type="dxa"/>
          </w:tcPr>
          <w:p w14:paraId="545B783C"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7</w:t>
            </w:r>
          </w:p>
        </w:tc>
        <w:tc>
          <w:tcPr>
            <w:tcW w:w="2126" w:type="dxa"/>
          </w:tcPr>
          <w:p w14:paraId="5420836B"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7"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1213D825" w14:textId="77777777" w:rsidTr="00B96A8C">
        <w:tc>
          <w:tcPr>
            <w:tcW w:w="682" w:type="dxa"/>
          </w:tcPr>
          <w:p w14:paraId="07F1BDFE"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2.3</w:t>
            </w:r>
          </w:p>
        </w:tc>
        <w:tc>
          <w:tcPr>
            <w:tcW w:w="5976" w:type="dxa"/>
          </w:tcPr>
          <w:p w14:paraId="60127763"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Законы сохранения в механике</w:t>
            </w:r>
          </w:p>
        </w:tc>
        <w:tc>
          <w:tcPr>
            <w:tcW w:w="992" w:type="dxa"/>
          </w:tcPr>
          <w:p w14:paraId="3F7B010F"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2126" w:type="dxa"/>
          </w:tcPr>
          <w:p w14:paraId="6CE46C18"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8"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04EC4F35" w14:textId="77777777" w:rsidTr="00B96A8C">
        <w:tc>
          <w:tcPr>
            <w:tcW w:w="682" w:type="dxa"/>
          </w:tcPr>
          <w:p w14:paraId="1E57CDFF" w14:textId="77777777" w:rsidR="00B96A8C" w:rsidRPr="00B96A8C" w:rsidRDefault="00B96A8C" w:rsidP="00B96A8C">
            <w:pPr>
              <w:spacing w:after="0" w:line="240" w:lineRule="auto"/>
              <w:rPr>
                <w:rFonts w:ascii="inherit" w:eastAsia="Times New Roman" w:hAnsi="inherit" w:cs="Times New Roman"/>
                <w:sz w:val="24"/>
                <w:szCs w:val="24"/>
                <w:lang w:eastAsia="ru-RU"/>
              </w:rPr>
            </w:pPr>
          </w:p>
        </w:tc>
        <w:tc>
          <w:tcPr>
            <w:tcW w:w="5976" w:type="dxa"/>
          </w:tcPr>
          <w:p w14:paraId="29867F36"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3.</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МОЛЕКУЛЯРНАЯ ФИЗИКА И ТЕРМОДИНАМИКА</w:t>
            </w:r>
          </w:p>
        </w:tc>
        <w:tc>
          <w:tcPr>
            <w:tcW w:w="992" w:type="dxa"/>
          </w:tcPr>
          <w:p w14:paraId="27CB10B6"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2126" w:type="dxa"/>
          </w:tcPr>
          <w:p w14:paraId="344CE4A5" w14:textId="77777777" w:rsidR="00B96A8C" w:rsidRPr="00B96A8C" w:rsidRDefault="00B96A8C" w:rsidP="00B96A8C">
            <w:pPr>
              <w:tabs>
                <w:tab w:val="left" w:pos="1005"/>
              </w:tabs>
              <w:spacing w:after="0" w:line="240" w:lineRule="auto"/>
              <w:rPr>
                <w:rFonts w:ascii="inherit" w:eastAsia="Times New Roman" w:hAnsi="inherit" w:cs="Times New Roman"/>
                <w:sz w:val="24"/>
                <w:szCs w:val="24"/>
                <w:lang w:eastAsia="ru-RU"/>
              </w:rPr>
            </w:pPr>
          </w:p>
        </w:tc>
      </w:tr>
      <w:tr w:rsidR="00B96A8C" w:rsidRPr="002E4ADD" w14:paraId="059F99BE" w14:textId="77777777" w:rsidTr="00B96A8C">
        <w:tc>
          <w:tcPr>
            <w:tcW w:w="682" w:type="dxa"/>
          </w:tcPr>
          <w:p w14:paraId="78A75FBE"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3.1</w:t>
            </w:r>
          </w:p>
        </w:tc>
        <w:tc>
          <w:tcPr>
            <w:tcW w:w="5976" w:type="dxa"/>
          </w:tcPr>
          <w:p w14:paraId="481104C4"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Основы молекулярно-кинетической теории</w:t>
            </w:r>
          </w:p>
        </w:tc>
        <w:tc>
          <w:tcPr>
            <w:tcW w:w="992" w:type="dxa"/>
          </w:tcPr>
          <w:p w14:paraId="4FF0C013"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9</w:t>
            </w:r>
          </w:p>
        </w:tc>
        <w:tc>
          <w:tcPr>
            <w:tcW w:w="2126" w:type="dxa"/>
          </w:tcPr>
          <w:p w14:paraId="62056FD1"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9" w:history="1">
              <w:r w:rsidR="00B96A8C" w:rsidRPr="00B96A8C">
                <w:rPr>
                  <w:rFonts w:ascii="inherit" w:eastAsia="Times New Roman" w:hAnsi="inherit" w:cs="Times New Roman"/>
                  <w:color w:val="0000FF"/>
                  <w:sz w:val="24"/>
                  <w:szCs w:val="24"/>
                  <w:lang w:eastAsia="ru-RU"/>
                </w:rPr>
                <w:t>https://m.edsoo.ru/7f41bf72</w:t>
              </w:r>
            </w:hyperlink>
            <w:r w:rsidR="00B96A8C">
              <w:rPr>
                <w:rFonts w:ascii="inherit" w:eastAsia="Times New Roman" w:hAnsi="inherit" w:cs="Times New Roman"/>
                <w:sz w:val="24"/>
                <w:szCs w:val="24"/>
                <w:lang w:eastAsia="ru-RU"/>
              </w:rPr>
              <w:t xml:space="preserve"> </w:t>
            </w:r>
          </w:p>
        </w:tc>
      </w:tr>
      <w:tr w:rsidR="00B96A8C" w:rsidRPr="002E4ADD" w14:paraId="702256C6" w14:textId="77777777" w:rsidTr="00B96A8C">
        <w:tc>
          <w:tcPr>
            <w:tcW w:w="682" w:type="dxa"/>
          </w:tcPr>
          <w:p w14:paraId="56D9C851"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3.2</w:t>
            </w:r>
          </w:p>
        </w:tc>
        <w:tc>
          <w:tcPr>
            <w:tcW w:w="5976" w:type="dxa"/>
          </w:tcPr>
          <w:p w14:paraId="7BE6B166"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Основы термодинамики</w:t>
            </w:r>
          </w:p>
        </w:tc>
        <w:tc>
          <w:tcPr>
            <w:tcW w:w="992" w:type="dxa"/>
          </w:tcPr>
          <w:p w14:paraId="5C309E6C"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10</w:t>
            </w:r>
          </w:p>
        </w:tc>
        <w:tc>
          <w:tcPr>
            <w:tcW w:w="2126" w:type="dxa"/>
          </w:tcPr>
          <w:p w14:paraId="503A858D"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0"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028A3989" w14:textId="77777777" w:rsidTr="00B96A8C">
        <w:tc>
          <w:tcPr>
            <w:tcW w:w="682" w:type="dxa"/>
          </w:tcPr>
          <w:p w14:paraId="7067E0FD"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3.3</w:t>
            </w:r>
          </w:p>
        </w:tc>
        <w:tc>
          <w:tcPr>
            <w:tcW w:w="5976" w:type="dxa"/>
          </w:tcPr>
          <w:p w14:paraId="5C2F3BE0"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Агрегатные состояния вещества. Фазовые переходы</w:t>
            </w:r>
          </w:p>
        </w:tc>
        <w:tc>
          <w:tcPr>
            <w:tcW w:w="992" w:type="dxa"/>
          </w:tcPr>
          <w:p w14:paraId="1B18E4DB"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2126" w:type="dxa"/>
          </w:tcPr>
          <w:p w14:paraId="25106F4A"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1"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7C2CF31C" w14:textId="77777777" w:rsidTr="00B96A8C">
        <w:tc>
          <w:tcPr>
            <w:tcW w:w="682" w:type="dxa"/>
          </w:tcPr>
          <w:p w14:paraId="0BCDF378" w14:textId="77777777" w:rsidR="00B96A8C" w:rsidRPr="00B96A8C" w:rsidRDefault="00B96A8C" w:rsidP="00B96A8C">
            <w:pPr>
              <w:spacing w:after="0" w:line="240" w:lineRule="auto"/>
              <w:rPr>
                <w:rFonts w:ascii="inherit" w:eastAsia="Times New Roman" w:hAnsi="inherit" w:cs="Times New Roman"/>
                <w:sz w:val="24"/>
                <w:szCs w:val="24"/>
                <w:lang w:eastAsia="ru-RU"/>
              </w:rPr>
            </w:pPr>
          </w:p>
        </w:tc>
        <w:tc>
          <w:tcPr>
            <w:tcW w:w="5976" w:type="dxa"/>
          </w:tcPr>
          <w:p w14:paraId="77020CFF"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4.</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ЭЛЕКТРОДИНАМИКА</w:t>
            </w:r>
          </w:p>
        </w:tc>
        <w:tc>
          <w:tcPr>
            <w:tcW w:w="992" w:type="dxa"/>
          </w:tcPr>
          <w:p w14:paraId="24B991A2"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126" w:type="dxa"/>
          </w:tcPr>
          <w:p w14:paraId="7E14B9E8" w14:textId="77777777" w:rsidR="00B96A8C" w:rsidRPr="00B96A8C" w:rsidRDefault="00B96A8C" w:rsidP="00B96A8C">
            <w:pPr>
              <w:tabs>
                <w:tab w:val="left" w:pos="1005"/>
              </w:tabs>
              <w:spacing w:after="0" w:line="240" w:lineRule="auto"/>
              <w:rPr>
                <w:rFonts w:ascii="inherit" w:eastAsia="Times New Roman" w:hAnsi="inherit" w:cs="Times New Roman"/>
                <w:sz w:val="24"/>
                <w:szCs w:val="24"/>
                <w:lang w:eastAsia="ru-RU"/>
              </w:rPr>
            </w:pPr>
          </w:p>
        </w:tc>
      </w:tr>
      <w:tr w:rsidR="00B96A8C" w:rsidRPr="002E4ADD" w14:paraId="6F1D846F" w14:textId="77777777" w:rsidTr="00B96A8C">
        <w:tc>
          <w:tcPr>
            <w:tcW w:w="682" w:type="dxa"/>
          </w:tcPr>
          <w:p w14:paraId="637786DC"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4.1</w:t>
            </w:r>
          </w:p>
        </w:tc>
        <w:tc>
          <w:tcPr>
            <w:tcW w:w="5976" w:type="dxa"/>
          </w:tcPr>
          <w:p w14:paraId="7B7D9257"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Электростатика</w:t>
            </w:r>
          </w:p>
        </w:tc>
        <w:tc>
          <w:tcPr>
            <w:tcW w:w="992" w:type="dxa"/>
          </w:tcPr>
          <w:p w14:paraId="1B640D71"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10</w:t>
            </w:r>
          </w:p>
        </w:tc>
        <w:tc>
          <w:tcPr>
            <w:tcW w:w="2126" w:type="dxa"/>
          </w:tcPr>
          <w:p w14:paraId="68646903"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2"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17041470" w14:textId="77777777" w:rsidTr="00B96A8C">
        <w:tc>
          <w:tcPr>
            <w:tcW w:w="682" w:type="dxa"/>
          </w:tcPr>
          <w:p w14:paraId="5A6E8930" w14:textId="77777777" w:rsidR="00B96A8C" w:rsidRPr="00B96A8C" w:rsidRDefault="00B96A8C" w:rsidP="00B96A8C">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4.2</w:t>
            </w:r>
          </w:p>
        </w:tc>
        <w:tc>
          <w:tcPr>
            <w:tcW w:w="5976" w:type="dxa"/>
          </w:tcPr>
          <w:p w14:paraId="5D91E1CF" w14:textId="77777777" w:rsidR="00B96A8C" w:rsidRPr="00B96A8C" w:rsidRDefault="00B96A8C" w:rsidP="00B96A8C">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Постоянный электрический ток. Токи в различных средах</w:t>
            </w:r>
          </w:p>
        </w:tc>
        <w:tc>
          <w:tcPr>
            <w:tcW w:w="992" w:type="dxa"/>
          </w:tcPr>
          <w:p w14:paraId="4090A734"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12</w:t>
            </w:r>
          </w:p>
        </w:tc>
        <w:tc>
          <w:tcPr>
            <w:tcW w:w="2126" w:type="dxa"/>
          </w:tcPr>
          <w:p w14:paraId="086B4A0A" w14:textId="77777777" w:rsidR="00B96A8C"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3" w:history="1">
              <w:r w:rsidR="00B96A8C" w:rsidRPr="00B96A8C">
                <w:rPr>
                  <w:rFonts w:ascii="inherit" w:eastAsia="Times New Roman" w:hAnsi="inherit" w:cs="Times New Roman"/>
                  <w:color w:val="0000FF"/>
                  <w:sz w:val="24"/>
                  <w:szCs w:val="24"/>
                  <w:lang w:eastAsia="ru-RU"/>
                </w:rPr>
                <w:t>https://m.edsoo.ru/7f41bf72</w:t>
              </w:r>
            </w:hyperlink>
          </w:p>
        </w:tc>
      </w:tr>
      <w:tr w:rsidR="00B96A8C" w:rsidRPr="002E4ADD" w14:paraId="1513B5C6" w14:textId="77777777" w:rsidTr="00B96A8C">
        <w:tc>
          <w:tcPr>
            <w:tcW w:w="682" w:type="dxa"/>
          </w:tcPr>
          <w:p w14:paraId="1290C603" w14:textId="77777777" w:rsidR="00B96A8C" w:rsidRPr="00B96A8C" w:rsidRDefault="00B96A8C" w:rsidP="00B96A8C">
            <w:pPr>
              <w:spacing w:after="0" w:line="240" w:lineRule="auto"/>
              <w:rPr>
                <w:rFonts w:ascii="inherit" w:eastAsia="Times New Roman" w:hAnsi="inherit" w:cs="Times New Roman"/>
                <w:sz w:val="24"/>
                <w:szCs w:val="24"/>
                <w:lang w:eastAsia="ru-RU"/>
              </w:rPr>
            </w:pPr>
          </w:p>
        </w:tc>
        <w:tc>
          <w:tcPr>
            <w:tcW w:w="5976" w:type="dxa"/>
          </w:tcPr>
          <w:p w14:paraId="570912D7" w14:textId="77777777" w:rsidR="00B96A8C" w:rsidRPr="00B96A8C" w:rsidRDefault="00B96A8C" w:rsidP="00B96A8C">
            <w:pPr>
              <w:spacing w:before="100" w:beforeAutospacing="1" w:after="100" w:afterAutospacing="1" w:line="240" w:lineRule="auto"/>
              <w:rPr>
                <w:rFonts w:ascii="inherit" w:eastAsia="Times New Roman" w:hAnsi="inherit" w:cs="Times New Roman"/>
                <w:b/>
                <w:bCs/>
                <w:sz w:val="24"/>
                <w:szCs w:val="24"/>
                <w:lang w:eastAsia="ru-RU"/>
              </w:rPr>
            </w:pPr>
          </w:p>
        </w:tc>
        <w:tc>
          <w:tcPr>
            <w:tcW w:w="992" w:type="dxa"/>
          </w:tcPr>
          <w:p w14:paraId="1224B353"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p>
        </w:tc>
        <w:tc>
          <w:tcPr>
            <w:tcW w:w="2126" w:type="dxa"/>
          </w:tcPr>
          <w:p w14:paraId="25003C3D" w14:textId="77777777" w:rsidR="00B96A8C" w:rsidRPr="00B96A8C" w:rsidRDefault="00B96A8C" w:rsidP="00B96A8C">
            <w:pPr>
              <w:tabs>
                <w:tab w:val="left" w:pos="1005"/>
              </w:tabs>
              <w:spacing w:after="0" w:line="240" w:lineRule="auto"/>
              <w:rPr>
                <w:rFonts w:ascii="inherit" w:eastAsia="Times New Roman" w:hAnsi="inherit" w:cs="Times New Roman"/>
                <w:sz w:val="24"/>
                <w:szCs w:val="24"/>
                <w:lang w:eastAsia="ru-RU"/>
              </w:rPr>
            </w:pPr>
          </w:p>
        </w:tc>
      </w:tr>
      <w:tr w:rsidR="00B96A8C" w:rsidRPr="002E4ADD" w14:paraId="592B6644" w14:textId="77777777" w:rsidTr="00B96A8C">
        <w:tc>
          <w:tcPr>
            <w:tcW w:w="682" w:type="dxa"/>
          </w:tcPr>
          <w:p w14:paraId="30311697" w14:textId="77777777" w:rsidR="00B96A8C" w:rsidRPr="00B96A8C" w:rsidRDefault="00B96A8C" w:rsidP="00B96A8C">
            <w:pPr>
              <w:spacing w:after="0" w:line="240" w:lineRule="auto"/>
              <w:rPr>
                <w:rFonts w:ascii="inherit" w:eastAsia="Times New Roman" w:hAnsi="inherit" w:cs="Times New Roman"/>
                <w:sz w:val="24"/>
                <w:szCs w:val="24"/>
                <w:lang w:eastAsia="ru-RU"/>
              </w:rPr>
            </w:pPr>
          </w:p>
        </w:tc>
        <w:tc>
          <w:tcPr>
            <w:tcW w:w="5976" w:type="dxa"/>
          </w:tcPr>
          <w:p w14:paraId="663C7865" w14:textId="77777777" w:rsidR="00B96A8C" w:rsidRPr="00B96A8C" w:rsidRDefault="00B96A8C" w:rsidP="00B96A8C">
            <w:pPr>
              <w:spacing w:before="100" w:beforeAutospacing="1" w:after="100" w:afterAutospacing="1" w:line="240" w:lineRule="auto"/>
              <w:rPr>
                <w:rFonts w:ascii="inherit" w:eastAsia="Times New Roman" w:hAnsi="inherit" w:cs="Times New Roman"/>
                <w:b/>
                <w:bCs/>
                <w:sz w:val="24"/>
                <w:szCs w:val="24"/>
                <w:lang w:eastAsia="ru-RU"/>
              </w:rPr>
            </w:pPr>
          </w:p>
        </w:tc>
        <w:tc>
          <w:tcPr>
            <w:tcW w:w="992" w:type="dxa"/>
          </w:tcPr>
          <w:p w14:paraId="38E396DB" w14:textId="77777777" w:rsidR="00B96A8C" w:rsidRPr="00B96A8C" w:rsidRDefault="00B96A8C" w:rsidP="00B96A8C">
            <w:pPr>
              <w:spacing w:after="0" w:line="240" w:lineRule="auto"/>
              <w:jc w:val="center"/>
              <w:rPr>
                <w:rFonts w:ascii="inherit" w:eastAsia="Times New Roman" w:hAnsi="inherit" w:cs="Times New Roman"/>
                <w:sz w:val="24"/>
                <w:szCs w:val="24"/>
                <w:lang w:eastAsia="ru-RU"/>
              </w:rPr>
            </w:pPr>
          </w:p>
        </w:tc>
        <w:tc>
          <w:tcPr>
            <w:tcW w:w="2126" w:type="dxa"/>
          </w:tcPr>
          <w:p w14:paraId="0E1F1313" w14:textId="77777777" w:rsidR="00B96A8C" w:rsidRPr="00B96A8C" w:rsidRDefault="00B96A8C" w:rsidP="00B96A8C">
            <w:pPr>
              <w:tabs>
                <w:tab w:val="left" w:pos="1005"/>
              </w:tabs>
              <w:spacing w:after="0" w:line="240" w:lineRule="auto"/>
              <w:rPr>
                <w:rFonts w:ascii="inherit" w:eastAsia="Times New Roman" w:hAnsi="inherit" w:cs="Times New Roman"/>
                <w:sz w:val="24"/>
                <w:szCs w:val="24"/>
                <w:lang w:eastAsia="ru-RU"/>
              </w:rPr>
            </w:pPr>
          </w:p>
        </w:tc>
      </w:tr>
    </w:tbl>
    <w:p w14:paraId="70FF188A"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p>
    <w:p w14:paraId="055D5E2C"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11 </w:t>
      </w:r>
      <w:r w:rsidRPr="00B96A8C">
        <w:rPr>
          <w:rFonts w:ascii="Times New Roman" w:eastAsia="Times New Roman" w:hAnsi="Times New Roman" w:cs="Times New Roman"/>
          <w:b/>
          <w:bCs/>
          <w:caps/>
          <w:sz w:val="24"/>
          <w:szCs w:val="24"/>
          <w:lang w:eastAsia="ru-RU"/>
        </w:rPr>
        <w:t>КЛАСС</w:t>
      </w:r>
    </w:p>
    <w:p w14:paraId="69F27128"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976"/>
        <w:gridCol w:w="992"/>
        <w:gridCol w:w="2126"/>
      </w:tblGrid>
      <w:tr w:rsidR="00B96A8C" w:rsidRPr="002E4ADD" w14:paraId="0EAAFC28" w14:textId="77777777" w:rsidTr="00B96A8C">
        <w:tc>
          <w:tcPr>
            <w:tcW w:w="682" w:type="dxa"/>
          </w:tcPr>
          <w:p w14:paraId="14EC0E0F"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w:t>
            </w:r>
          </w:p>
        </w:tc>
        <w:tc>
          <w:tcPr>
            <w:tcW w:w="5976" w:type="dxa"/>
          </w:tcPr>
          <w:p w14:paraId="3EE418F6" w14:textId="77777777" w:rsidR="00B96A8C" w:rsidRPr="002E4ADD" w:rsidRDefault="00B96A8C" w:rsidP="00B96A8C">
            <w:pPr>
              <w:tabs>
                <w:tab w:val="left" w:pos="2385"/>
              </w:tabs>
              <w:spacing w:after="0" w:line="240" w:lineRule="auto"/>
              <w:rPr>
                <w:rFonts w:ascii="Times New Roman" w:hAnsi="Times New Roman"/>
                <w:sz w:val="24"/>
                <w:szCs w:val="24"/>
              </w:rPr>
            </w:pPr>
            <w:r w:rsidRPr="002E4ADD">
              <w:rPr>
                <w:rFonts w:ascii="Times New Roman" w:hAnsi="Times New Roman"/>
                <w:b/>
                <w:color w:val="000000"/>
                <w:w w:val="97"/>
                <w:sz w:val="24"/>
                <w:szCs w:val="24"/>
              </w:rPr>
              <w:t>Наименование разделов и тем программы</w:t>
            </w:r>
          </w:p>
        </w:tc>
        <w:tc>
          <w:tcPr>
            <w:tcW w:w="992" w:type="dxa"/>
          </w:tcPr>
          <w:p w14:paraId="4F9E6218"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Кол-во</w:t>
            </w:r>
          </w:p>
          <w:p w14:paraId="0A260C90" w14:textId="77777777" w:rsidR="00B96A8C" w:rsidRPr="002E4ADD" w:rsidRDefault="00B96A8C" w:rsidP="00B96A8C">
            <w:pPr>
              <w:spacing w:after="0" w:line="240" w:lineRule="auto"/>
              <w:rPr>
                <w:rFonts w:ascii="Times New Roman" w:hAnsi="Times New Roman"/>
                <w:sz w:val="24"/>
                <w:szCs w:val="24"/>
              </w:rPr>
            </w:pPr>
            <w:r w:rsidRPr="002E4ADD">
              <w:rPr>
                <w:rFonts w:ascii="Times New Roman" w:hAnsi="Times New Roman"/>
                <w:sz w:val="24"/>
                <w:szCs w:val="24"/>
              </w:rPr>
              <w:t xml:space="preserve"> часов </w:t>
            </w:r>
          </w:p>
        </w:tc>
        <w:tc>
          <w:tcPr>
            <w:tcW w:w="2126" w:type="dxa"/>
          </w:tcPr>
          <w:p w14:paraId="70BC9B9E" w14:textId="77777777" w:rsidR="00B96A8C" w:rsidRPr="002E4ADD" w:rsidRDefault="00B96A8C" w:rsidP="00B96A8C">
            <w:pPr>
              <w:tabs>
                <w:tab w:val="left" w:pos="1005"/>
              </w:tabs>
              <w:spacing w:after="0" w:line="240" w:lineRule="auto"/>
              <w:rPr>
                <w:rFonts w:ascii="Times New Roman" w:hAnsi="Times New Roman"/>
                <w:sz w:val="24"/>
                <w:szCs w:val="24"/>
              </w:rPr>
            </w:pPr>
            <w:r w:rsidRPr="002E4ADD">
              <w:rPr>
                <w:rFonts w:ascii="Times New Roman" w:hAnsi="Times New Roman"/>
                <w:b/>
                <w:color w:val="000000"/>
                <w:w w:val="97"/>
                <w:sz w:val="24"/>
                <w:szCs w:val="24"/>
              </w:rPr>
              <w:t>Электронные (цифровые) образовательные ресурсы</w:t>
            </w:r>
          </w:p>
        </w:tc>
      </w:tr>
      <w:tr w:rsidR="00B96A8C" w:rsidRPr="002E4ADD" w14:paraId="22130D74" w14:textId="77777777" w:rsidTr="00B96A8C">
        <w:tc>
          <w:tcPr>
            <w:tcW w:w="682" w:type="dxa"/>
          </w:tcPr>
          <w:p w14:paraId="50983278" w14:textId="77777777" w:rsidR="00B96A8C" w:rsidRPr="002E4ADD" w:rsidRDefault="00B96A8C" w:rsidP="00B96A8C">
            <w:pPr>
              <w:spacing w:after="0" w:line="240" w:lineRule="auto"/>
              <w:rPr>
                <w:rFonts w:ascii="Times New Roman" w:hAnsi="Times New Roman"/>
                <w:sz w:val="24"/>
                <w:szCs w:val="24"/>
              </w:rPr>
            </w:pPr>
          </w:p>
        </w:tc>
        <w:tc>
          <w:tcPr>
            <w:tcW w:w="5976" w:type="dxa"/>
          </w:tcPr>
          <w:p w14:paraId="79D4F850" w14:textId="77777777" w:rsidR="00B96A8C" w:rsidRPr="002E4ADD" w:rsidRDefault="00B96A8C" w:rsidP="00B96A8C">
            <w:pPr>
              <w:tabs>
                <w:tab w:val="left" w:pos="2385"/>
              </w:tabs>
              <w:spacing w:after="0" w:line="240" w:lineRule="auto"/>
              <w:rPr>
                <w:rFonts w:ascii="Times New Roman" w:hAnsi="Times New Roman"/>
                <w:b/>
                <w:color w:val="000000"/>
                <w:w w:val="97"/>
                <w:sz w:val="24"/>
                <w:szCs w:val="24"/>
              </w:rPr>
            </w:pPr>
            <w:r>
              <w:rPr>
                <w:rFonts w:ascii="inherit" w:eastAsia="Times New Roman" w:hAnsi="inherit" w:cs="Times New Roman" w:hint="eastAsia"/>
                <w:b/>
                <w:bCs/>
                <w:sz w:val="24"/>
                <w:szCs w:val="24"/>
                <w:lang w:eastAsia="ru-RU"/>
              </w:rPr>
              <w:t>Р</w:t>
            </w:r>
            <w:r w:rsidRPr="00B96A8C">
              <w:rPr>
                <w:rFonts w:ascii="inherit" w:eastAsia="Times New Roman" w:hAnsi="inherit" w:cs="Times New Roman"/>
                <w:b/>
                <w:bCs/>
                <w:sz w:val="24"/>
                <w:szCs w:val="24"/>
                <w:lang w:eastAsia="ru-RU"/>
              </w:rPr>
              <w:t>аздел</w:t>
            </w:r>
            <w:r>
              <w:rPr>
                <w:rFonts w:ascii="inherit" w:eastAsia="Times New Roman" w:hAnsi="inherit" w:cs="Times New Roman"/>
                <w:b/>
                <w:bCs/>
                <w:sz w:val="24"/>
                <w:szCs w:val="24"/>
                <w:lang w:eastAsia="ru-RU"/>
              </w:rPr>
              <w:t xml:space="preserve"> </w:t>
            </w:r>
            <w:r w:rsidRPr="00B96A8C">
              <w:rPr>
                <w:rFonts w:ascii="inherit" w:eastAsia="Times New Roman" w:hAnsi="inherit" w:cs="Times New Roman"/>
                <w:b/>
                <w:bCs/>
                <w:sz w:val="24"/>
                <w:szCs w:val="24"/>
                <w:lang w:eastAsia="ru-RU"/>
              </w:rPr>
              <w:t xml:space="preserve"> 1.</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ЭЛЕКТРОДИНАМИКА</w:t>
            </w:r>
          </w:p>
        </w:tc>
        <w:tc>
          <w:tcPr>
            <w:tcW w:w="992" w:type="dxa"/>
          </w:tcPr>
          <w:p w14:paraId="7A470347" w14:textId="77777777" w:rsidR="00B96A8C" w:rsidRPr="002E4ADD" w:rsidRDefault="007A403E" w:rsidP="00B96A8C">
            <w:pPr>
              <w:spacing w:after="0" w:line="240" w:lineRule="auto"/>
              <w:rPr>
                <w:rFonts w:ascii="Times New Roman" w:hAnsi="Times New Roman"/>
                <w:sz w:val="24"/>
                <w:szCs w:val="24"/>
              </w:rPr>
            </w:pPr>
            <w:r>
              <w:rPr>
                <w:rFonts w:ascii="Times New Roman" w:hAnsi="Times New Roman"/>
                <w:sz w:val="24"/>
                <w:szCs w:val="24"/>
              </w:rPr>
              <w:t>11</w:t>
            </w:r>
          </w:p>
        </w:tc>
        <w:tc>
          <w:tcPr>
            <w:tcW w:w="2126" w:type="dxa"/>
          </w:tcPr>
          <w:p w14:paraId="1155C27E" w14:textId="77777777" w:rsidR="00B96A8C" w:rsidRPr="002E4ADD" w:rsidRDefault="00B96A8C" w:rsidP="00B96A8C">
            <w:pPr>
              <w:tabs>
                <w:tab w:val="left" w:pos="1005"/>
              </w:tabs>
              <w:spacing w:after="0" w:line="240" w:lineRule="auto"/>
              <w:rPr>
                <w:rFonts w:ascii="Times New Roman" w:hAnsi="Times New Roman"/>
                <w:b/>
                <w:color w:val="000000"/>
                <w:w w:val="97"/>
                <w:sz w:val="24"/>
                <w:szCs w:val="24"/>
              </w:rPr>
            </w:pPr>
          </w:p>
        </w:tc>
      </w:tr>
      <w:tr w:rsidR="007A403E" w:rsidRPr="002E4ADD" w14:paraId="3C1DCD80" w14:textId="77777777" w:rsidTr="00B96A8C">
        <w:tc>
          <w:tcPr>
            <w:tcW w:w="682" w:type="dxa"/>
          </w:tcPr>
          <w:p w14:paraId="4FF7DF06" w14:textId="77777777" w:rsidR="007A403E" w:rsidRPr="00B96A8C" w:rsidRDefault="007A403E" w:rsidP="00574D28">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1.1</w:t>
            </w:r>
          </w:p>
        </w:tc>
        <w:tc>
          <w:tcPr>
            <w:tcW w:w="5976" w:type="dxa"/>
          </w:tcPr>
          <w:p w14:paraId="7333D8BF" w14:textId="77777777" w:rsidR="007A403E" w:rsidRPr="00B96A8C" w:rsidRDefault="007A403E" w:rsidP="00574D28">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Магнитное поле. Электромагнитная индукция</w:t>
            </w:r>
          </w:p>
        </w:tc>
        <w:tc>
          <w:tcPr>
            <w:tcW w:w="992" w:type="dxa"/>
          </w:tcPr>
          <w:p w14:paraId="270F02FC" w14:textId="77777777" w:rsidR="007A403E" w:rsidRPr="00B96A8C" w:rsidRDefault="007A403E" w:rsidP="00574D28">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11</w:t>
            </w:r>
          </w:p>
        </w:tc>
        <w:tc>
          <w:tcPr>
            <w:tcW w:w="2126" w:type="dxa"/>
          </w:tcPr>
          <w:p w14:paraId="05F25119"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14"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0F1DF3F1" w14:textId="77777777" w:rsidTr="00B96A8C">
        <w:tc>
          <w:tcPr>
            <w:tcW w:w="682" w:type="dxa"/>
          </w:tcPr>
          <w:p w14:paraId="5E6181C9" w14:textId="77777777" w:rsidR="007A403E" w:rsidRPr="00B96A8C" w:rsidRDefault="007A403E" w:rsidP="00574D28">
            <w:pPr>
              <w:spacing w:after="0" w:line="240" w:lineRule="auto"/>
              <w:rPr>
                <w:rFonts w:ascii="inherit" w:eastAsia="Times New Roman" w:hAnsi="inherit" w:cs="Times New Roman"/>
                <w:sz w:val="24"/>
                <w:szCs w:val="24"/>
                <w:lang w:eastAsia="ru-RU"/>
              </w:rPr>
            </w:pPr>
          </w:p>
        </w:tc>
        <w:tc>
          <w:tcPr>
            <w:tcW w:w="5976" w:type="dxa"/>
          </w:tcPr>
          <w:p w14:paraId="5DBCF780" w14:textId="77777777" w:rsidR="007A403E" w:rsidRPr="00B96A8C" w:rsidRDefault="007A403E" w:rsidP="00574D28">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2.</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КОЛЕБАНИЯ И ВОЛНЫ</w:t>
            </w:r>
          </w:p>
        </w:tc>
        <w:tc>
          <w:tcPr>
            <w:tcW w:w="992" w:type="dxa"/>
          </w:tcPr>
          <w:p w14:paraId="356FD087" w14:textId="77777777" w:rsidR="007A403E" w:rsidRPr="00B96A8C" w:rsidRDefault="007A403E" w:rsidP="00574D2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2126" w:type="dxa"/>
          </w:tcPr>
          <w:p w14:paraId="1D9F9B85" w14:textId="77777777" w:rsidR="007A403E" w:rsidRPr="002E4ADD" w:rsidRDefault="007A403E" w:rsidP="00B96A8C">
            <w:pPr>
              <w:tabs>
                <w:tab w:val="left" w:pos="1005"/>
              </w:tabs>
              <w:spacing w:after="0" w:line="240" w:lineRule="auto"/>
              <w:rPr>
                <w:rFonts w:ascii="Times New Roman" w:hAnsi="Times New Roman"/>
                <w:b/>
                <w:color w:val="000000"/>
                <w:w w:val="97"/>
                <w:sz w:val="24"/>
                <w:szCs w:val="24"/>
              </w:rPr>
            </w:pPr>
          </w:p>
        </w:tc>
      </w:tr>
      <w:tr w:rsidR="007A403E" w:rsidRPr="002E4ADD" w14:paraId="6EA9EF02" w14:textId="77777777" w:rsidTr="00B96A8C">
        <w:tc>
          <w:tcPr>
            <w:tcW w:w="682" w:type="dxa"/>
          </w:tcPr>
          <w:p w14:paraId="0B2427FD" w14:textId="77777777" w:rsidR="007A403E" w:rsidRPr="00B96A8C" w:rsidRDefault="007A403E" w:rsidP="00F50554">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2.1</w:t>
            </w:r>
          </w:p>
        </w:tc>
        <w:tc>
          <w:tcPr>
            <w:tcW w:w="5976" w:type="dxa"/>
          </w:tcPr>
          <w:p w14:paraId="051EDAAC" w14:textId="77777777" w:rsidR="007A403E" w:rsidRPr="00B96A8C" w:rsidRDefault="007A403E" w:rsidP="00F50554">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Механические и электромагнитные колебания</w:t>
            </w:r>
          </w:p>
        </w:tc>
        <w:tc>
          <w:tcPr>
            <w:tcW w:w="992" w:type="dxa"/>
          </w:tcPr>
          <w:p w14:paraId="0BB7B016" w14:textId="77777777" w:rsidR="007A403E" w:rsidRPr="00B96A8C" w:rsidRDefault="007A403E" w:rsidP="00F50554">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9</w:t>
            </w:r>
          </w:p>
        </w:tc>
        <w:tc>
          <w:tcPr>
            <w:tcW w:w="2126" w:type="dxa"/>
          </w:tcPr>
          <w:p w14:paraId="20EAE6EE"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15"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02BCA9A3" w14:textId="77777777" w:rsidTr="00B96A8C">
        <w:tc>
          <w:tcPr>
            <w:tcW w:w="682" w:type="dxa"/>
          </w:tcPr>
          <w:p w14:paraId="08430290" w14:textId="77777777" w:rsidR="007A403E" w:rsidRPr="00B96A8C" w:rsidRDefault="007A403E" w:rsidP="0019314E">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2.2</w:t>
            </w:r>
          </w:p>
        </w:tc>
        <w:tc>
          <w:tcPr>
            <w:tcW w:w="5976" w:type="dxa"/>
          </w:tcPr>
          <w:p w14:paraId="0DC5F1E8" w14:textId="77777777" w:rsidR="007A403E" w:rsidRPr="00B96A8C" w:rsidRDefault="007A403E" w:rsidP="0019314E">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Механические и электромагнитные волны</w:t>
            </w:r>
          </w:p>
        </w:tc>
        <w:tc>
          <w:tcPr>
            <w:tcW w:w="992" w:type="dxa"/>
          </w:tcPr>
          <w:p w14:paraId="7DDE0F78" w14:textId="77777777" w:rsidR="007A403E" w:rsidRPr="00B96A8C" w:rsidRDefault="007A403E" w:rsidP="0019314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2126" w:type="dxa"/>
          </w:tcPr>
          <w:p w14:paraId="4B0465A8"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16"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18375DAB" w14:textId="77777777" w:rsidTr="00B96A8C">
        <w:tc>
          <w:tcPr>
            <w:tcW w:w="682" w:type="dxa"/>
          </w:tcPr>
          <w:p w14:paraId="1AC49042" w14:textId="77777777" w:rsidR="007A403E" w:rsidRPr="00B96A8C" w:rsidRDefault="007A403E" w:rsidP="006815E5">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2.3</w:t>
            </w:r>
          </w:p>
        </w:tc>
        <w:tc>
          <w:tcPr>
            <w:tcW w:w="5976" w:type="dxa"/>
          </w:tcPr>
          <w:p w14:paraId="01DEF6BE" w14:textId="77777777" w:rsidR="007A403E" w:rsidRPr="00B96A8C" w:rsidRDefault="007A403E" w:rsidP="006815E5">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Оптика</w:t>
            </w:r>
          </w:p>
        </w:tc>
        <w:tc>
          <w:tcPr>
            <w:tcW w:w="992" w:type="dxa"/>
          </w:tcPr>
          <w:p w14:paraId="61AC9B6E" w14:textId="77777777" w:rsidR="007A403E" w:rsidRPr="00B96A8C" w:rsidRDefault="007A403E" w:rsidP="006815E5">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10</w:t>
            </w:r>
          </w:p>
        </w:tc>
        <w:tc>
          <w:tcPr>
            <w:tcW w:w="2126" w:type="dxa"/>
          </w:tcPr>
          <w:p w14:paraId="35D3C4F3"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17"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7250CEAC" w14:textId="77777777" w:rsidTr="00B96A8C">
        <w:tc>
          <w:tcPr>
            <w:tcW w:w="682" w:type="dxa"/>
          </w:tcPr>
          <w:p w14:paraId="1F11363A" w14:textId="77777777" w:rsidR="007A403E" w:rsidRPr="00B96A8C" w:rsidRDefault="007A403E" w:rsidP="006815E5">
            <w:pPr>
              <w:spacing w:after="0" w:line="240" w:lineRule="auto"/>
              <w:rPr>
                <w:rFonts w:ascii="inherit" w:eastAsia="Times New Roman" w:hAnsi="inherit" w:cs="Times New Roman"/>
                <w:sz w:val="24"/>
                <w:szCs w:val="24"/>
                <w:lang w:eastAsia="ru-RU"/>
              </w:rPr>
            </w:pPr>
          </w:p>
        </w:tc>
        <w:tc>
          <w:tcPr>
            <w:tcW w:w="5976" w:type="dxa"/>
          </w:tcPr>
          <w:p w14:paraId="7259FF06" w14:textId="77777777" w:rsidR="007A403E" w:rsidRPr="00B96A8C" w:rsidRDefault="007A403E" w:rsidP="006815E5">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3.</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ОСНОВЫ СПЕЦИАЛЬНОЙ ТЕОРИИ ОТНОСИТЕЛЬНОСТИ</w:t>
            </w:r>
          </w:p>
        </w:tc>
        <w:tc>
          <w:tcPr>
            <w:tcW w:w="992" w:type="dxa"/>
          </w:tcPr>
          <w:p w14:paraId="01996C9D" w14:textId="77777777" w:rsidR="007A403E" w:rsidRPr="00B96A8C" w:rsidRDefault="007A403E" w:rsidP="006815E5">
            <w:pPr>
              <w:spacing w:after="0" w:line="240" w:lineRule="auto"/>
              <w:jc w:val="center"/>
              <w:rPr>
                <w:rFonts w:ascii="inherit" w:eastAsia="Times New Roman" w:hAnsi="inherit" w:cs="Times New Roman"/>
                <w:sz w:val="24"/>
                <w:szCs w:val="24"/>
                <w:lang w:eastAsia="ru-RU"/>
              </w:rPr>
            </w:pPr>
          </w:p>
        </w:tc>
        <w:tc>
          <w:tcPr>
            <w:tcW w:w="2126" w:type="dxa"/>
          </w:tcPr>
          <w:p w14:paraId="75E87802" w14:textId="77777777" w:rsidR="007A403E" w:rsidRPr="00B96A8C" w:rsidRDefault="007A403E" w:rsidP="00B96A8C">
            <w:pPr>
              <w:tabs>
                <w:tab w:val="left" w:pos="1005"/>
              </w:tabs>
              <w:spacing w:after="0" w:line="240" w:lineRule="auto"/>
              <w:rPr>
                <w:rFonts w:ascii="inherit" w:eastAsia="Times New Roman" w:hAnsi="inherit" w:cs="Times New Roman"/>
                <w:sz w:val="24"/>
                <w:szCs w:val="24"/>
                <w:lang w:eastAsia="ru-RU"/>
              </w:rPr>
            </w:pPr>
          </w:p>
        </w:tc>
      </w:tr>
      <w:tr w:rsidR="007A403E" w:rsidRPr="002E4ADD" w14:paraId="238CED28" w14:textId="77777777" w:rsidTr="00B96A8C">
        <w:tc>
          <w:tcPr>
            <w:tcW w:w="682" w:type="dxa"/>
          </w:tcPr>
          <w:p w14:paraId="2115A215" w14:textId="77777777" w:rsidR="007A403E" w:rsidRPr="00B96A8C" w:rsidRDefault="007A403E" w:rsidP="00BA20CA">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3.1</w:t>
            </w:r>
          </w:p>
        </w:tc>
        <w:tc>
          <w:tcPr>
            <w:tcW w:w="5976" w:type="dxa"/>
          </w:tcPr>
          <w:p w14:paraId="55F7D45F" w14:textId="77777777" w:rsidR="007A403E" w:rsidRPr="00B96A8C" w:rsidRDefault="007A403E" w:rsidP="00BA20CA">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Основы специальной теории относительности</w:t>
            </w:r>
          </w:p>
        </w:tc>
        <w:tc>
          <w:tcPr>
            <w:tcW w:w="992" w:type="dxa"/>
          </w:tcPr>
          <w:p w14:paraId="1F9B2B10" w14:textId="77777777" w:rsidR="007A403E" w:rsidRPr="00B96A8C" w:rsidRDefault="007A403E" w:rsidP="00BA20CA">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w:t>
            </w:r>
          </w:p>
        </w:tc>
        <w:tc>
          <w:tcPr>
            <w:tcW w:w="2126" w:type="dxa"/>
          </w:tcPr>
          <w:p w14:paraId="1ECFC388" w14:textId="77777777" w:rsidR="007A403E"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8"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24FF926D" w14:textId="77777777" w:rsidTr="00B96A8C">
        <w:tc>
          <w:tcPr>
            <w:tcW w:w="682" w:type="dxa"/>
          </w:tcPr>
          <w:p w14:paraId="7072EC92" w14:textId="77777777" w:rsidR="007A403E" w:rsidRPr="00B96A8C" w:rsidRDefault="007A403E" w:rsidP="00BA20CA">
            <w:pPr>
              <w:spacing w:after="0" w:line="240" w:lineRule="auto"/>
              <w:rPr>
                <w:rFonts w:ascii="inherit" w:eastAsia="Times New Roman" w:hAnsi="inherit" w:cs="Times New Roman"/>
                <w:sz w:val="24"/>
                <w:szCs w:val="24"/>
                <w:lang w:eastAsia="ru-RU"/>
              </w:rPr>
            </w:pPr>
          </w:p>
        </w:tc>
        <w:tc>
          <w:tcPr>
            <w:tcW w:w="5976" w:type="dxa"/>
          </w:tcPr>
          <w:p w14:paraId="03EAA377" w14:textId="77777777" w:rsidR="007A403E" w:rsidRPr="00B96A8C" w:rsidRDefault="007A403E" w:rsidP="00BA20CA">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4.</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КВАНТОВАЯ ФИЗИКА</w:t>
            </w:r>
          </w:p>
        </w:tc>
        <w:tc>
          <w:tcPr>
            <w:tcW w:w="992" w:type="dxa"/>
          </w:tcPr>
          <w:p w14:paraId="5B8DBA9C" w14:textId="77777777" w:rsidR="007A403E" w:rsidRPr="00B96A8C" w:rsidRDefault="007A403E" w:rsidP="00BA20CA">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2126" w:type="dxa"/>
          </w:tcPr>
          <w:p w14:paraId="673CDD38" w14:textId="77777777" w:rsidR="007A403E" w:rsidRPr="00B96A8C" w:rsidRDefault="007A403E" w:rsidP="00B96A8C">
            <w:pPr>
              <w:tabs>
                <w:tab w:val="left" w:pos="1005"/>
              </w:tabs>
              <w:spacing w:after="0" w:line="240" w:lineRule="auto"/>
              <w:rPr>
                <w:rFonts w:ascii="inherit" w:eastAsia="Times New Roman" w:hAnsi="inherit" w:cs="Times New Roman"/>
                <w:sz w:val="24"/>
                <w:szCs w:val="24"/>
                <w:lang w:eastAsia="ru-RU"/>
              </w:rPr>
            </w:pPr>
          </w:p>
        </w:tc>
      </w:tr>
      <w:tr w:rsidR="007A403E" w:rsidRPr="002E4ADD" w14:paraId="70591D3E" w14:textId="77777777" w:rsidTr="00B96A8C">
        <w:tc>
          <w:tcPr>
            <w:tcW w:w="682" w:type="dxa"/>
          </w:tcPr>
          <w:p w14:paraId="7BA11458" w14:textId="77777777" w:rsidR="007A403E" w:rsidRPr="00B96A8C" w:rsidRDefault="007A403E" w:rsidP="00D816DF">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4.1</w:t>
            </w:r>
          </w:p>
        </w:tc>
        <w:tc>
          <w:tcPr>
            <w:tcW w:w="5976" w:type="dxa"/>
          </w:tcPr>
          <w:p w14:paraId="6D966F60" w14:textId="77777777" w:rsidR="007A403E" w:rsidRPr="00B96A8C" w:rsidRDefault="007A403E" w:rsidP="00D816DF">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Элементы квантовой оптики</w:t>
            </w:r>
          </w:p>
        </w:tc>
        <w:tc>
          <w:tcPr>
            <w:tcW w:w="992" w:type="dxa"/>
          </w:tcPr>
          <w:p w14:paraId="3F3B9602" w14:textId="77777777" w:rsidR="007A403E" w:rsidRPr="00B96A8C" w:rsidRDefault="007A403E" w:rsidP="00D816DF">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6</w:t>
            </w:r>
          </w:p>
        </w:tc>
        <w:tc>
          <w:tcPr>
            <w:tcW w:w="2126" w:type="dxa"/>
          </w:tcPr>
          <w:p w14:paraId="6BF6A65D" w14:textId="77777777" w:rsidR="007A403E"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19"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4273ED21" w14:textId="77777777" w:rsidTr="00B96A8C">
        <w:tc>
          <w:tcPr>
            <w:tcW w:w="682" w:type="dxa"/>
          </w:tcPr>
          <w:p w14:paraId="25C3BD40" w14:textId="77777777" w:rsidR="007A403E" w:rsidRPr="00B96A8C" w:rsidRDefault="007A403E" w:rsidP="00F8107A">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4.2</w:t>
            </w:r>
          </w:p>
        </w:tc>
        <w:tc>
          <w:tcPr>
            <w:tcW w:w="5976" w:type="dxa"/>
          </w:tcPr>
          <w:p w14:paraId="613FFF1D" w14:textId="77777777" w:rsidR="007A403E" w:rsidRPr="00B96A8C" w:rsidRDefault="007A403E" w:rsidP="00F8107A">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Строение атома</w:t>
            </w:r>
          </w:p>
        </w:tc>
        <w:tc>
          <w:tcPr>
            <w:tcW w:w="992" w:type="dxa"/>
          </w:tcPr>
          <w:p w14:paraId="6F2AE495" w14:textId="77777777" w:rsidR="007A403E" w:rsidRPr="00B96A8C" w:rsidRDefault="007A403E" w:rsidP="00F8107A">
            <w:pPr>
              <w:spacing w:after="0" w:line="240" w:lineRule="auto"/>
              <w:jc w:val="center"/>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w:t>
            </w:r>
          </w:p>
        </w:tc>
        <w:tc>
          <w:tcPr>
            <w:tcW w:w="2126" w:type="dxa"/>
          </w:tcPr>
          <w:p w14:paraId="5B901B4B" w14:textId="77777777" w:rsidR="007A403E"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20"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7C671A77" w14:textId="77777777" w:rsidTr="00B96A8C">
        <w:tc>
          <w:tcPr>
            <w:tcW w:w="682" w:type="dxa"/>
          </w:tcPr>
          <w:p w14:paraId="745CDF81" w14:textId="77777777" w:rsidR="007A403E" w:rsidRPr="00B96A8C" w:rsidRDefault="007A403E" w:rsidP="000D56DF">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4.3</w:t>
            </w:r>
          </w:p>
        </w:tc>
        <w:tc>
          <w:tcPr>
            <w:tcW w:w="5976" w:type="dxa"/>
          </w:tcPr>
          <w:p w14:paraId="29F753DF" w14:textId="77777777" w:rsidR="007A403E" w:rsidRPr="00B96A8C" w:rsidRDefault="007A403E" w:rsidP="000D56DF">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Атомное ядро</w:t>
            </w:r>
          </w:p>
        </w:tc>
        <w:tc>
          <w:tcPr>
            <w:tcW w:w="992" w:type="dxa"/>
          </w:tcPr>
          <w:p w14:paraId="10595D2B" w14:textId="77777777" w:rsidR="007A403E" w:rsidRPr="00B96A8C" w:rsidRDefault="007A403E" w:rsidP="000D56D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2126" w:type="dxa"/>
          </w:tcPr>
          <w:p w14:paraId="4F57F537" w14:textId="77777777" w:rsidR="007A403E" w:rsidRPr="00B96A8C" w:rsidRDefault="00C31A4A" w:rsidP="00B96A8C">
            <w:pPr>
              <w:tabs>
                <w:tab w:val="left" w:pos="1005"/>
              </w:tabs>
              <w:spacing w:after="0" w:line="240" w:lineRule="auto"/>
              <w:rPr>
                <w:rFonts w:ascii="inherit" w:eastAsia="Times New Roman" w:hAnsi="inherit" w:cs="Times New Roman"/>
                <w:sz w:val="24"/>
                <w:szCs w:val="24"/>
                <w:lang w:eastAsia="ru-RU"/>
              </w:rPr>
            </w:pPr>
            <w:hyperlink r:id="rId21"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288DE75D" w14:textId="77777777" w:rsidTr="00B96A8C">
        <w:tc>
          <w:tcPr>
            <w:tcW w:w="682" w:type="dxa"/>
          </w:tcPr>
          <w:p w14:paraId="1A6F3F1E" w14:textId="77777777" w:rsidR="007A403E" w:rsidRPr="00B96A8C" w:rsidRDefault="007A403E" w:rsidP="0019314E">
            <w:pPr>
              <w:spacing w:after="0" w:line="240" w:lineRule="auto"/>
              <w:rPr>
                <w:rFonts w:ascii="inherit" w:eastAsia="Times New Roman" w:hAnsi="inherit" w:cs="Times New Roman"/>
                <w:sz w:val="24"/>
                <w:szCs w:val="24"/>
                <w:lang w:eastAsia="ru-RU"/>
              </w:rPr>
            </w:pPr>
          </w:p>
        </w:tc>
        <w:tc>
          <w:tcPr>
            <w:tcW w:w="5976" w:type="dxa"/>
          </w:tcPr>
          <w:p w14:paraId="38D52D5A" w14:textId="77777777" w:rsidR="007A403E" w:rsidRPr="00B96A8C" w:rsidRDefault="007A403E" w:rsidP="0019314E">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b/>
                <w:bCs/>
                <w:sz w:val="24"/>
                <w:szCs w:val="24"/>
                <w:lang w:eastAsia="ru-RU"/>
              </w:rPr>
              <w:t>Раздел 5.</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ЭЛЕМЕНТЫ АСТРОНОМИИ И АСТРОФИЗИКИ</w:t>
            </w:r>
          </w:p>
        </w:tc>
        <w:tc>
          <w:tcPr>
            <w:tcW w:w="992" w:type="dxa"/>
          </w:tcPr>
          <w:p w14:paraId="6539AC29" w14:textId="77777777" w:rsidR="007A403E" w:rsidRPr="00B96A8C" w:rsidRDefault="007A403E" w:rsidP="0019314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2126" w:type="dxa"/>
          </w:tcPr>
          <w:p w14:paraId="708E9242" w14:textId="77777777" w:rsidR="007A403E" w:rsidRPr="002E4ADD" w:rsidRDefault="007A403E" w:rsidP="00B96A8C">
            <w:pPr>
              <w:tabs>
                <w:tab w:val="left" w:pos="1005"/>
              </w:tabs>
              <w:spacing w:after="0" w:line="240" w:lineRule="auto"/>
              <w:rPr>
                <w:rFonts w:ascii="Times New Roman" w:hAnsi="Times New Roman"/>
                <w:b/>
                <w:color w:val="000000"/>
                <w:w w:val="97"/>
                <w:sz w:val="24"/>
                <w:szCs w:val="24"/>
              </w:rPr>
            </w:pPr>
          </w:p>
        </w:tc>
      </w:tr>
      <w:tr w:rsidR="007A403E" w:rsidRPr="002E4ADD" w14:paraId="7895751A" w14:textId="77777777" w:rsidTr="00B96A8C">
        <w:tc>
          <w:tcPr>
            <w:tcW w:w="682" w:type="dxa"/>
          </w:tcPr>
          <w:p w14:paraId="66F19826" w14:textId="77777777" w:rsidR="007A403E" w:rsidRPr="00B96A8C" w:rsidRDefault="007A403E" w:rsidP="00BC7E84">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5.1</w:t>
            </w:r>
          </w:p>
        </w:tc>
        <w:tc>
          <w:tcPr>
            <w:tcW w:w="5976" w:type="dxa"/>
          </w:tcPr>
          <w:p w14:paraId="5D66E0F0" w14:textId="77777777" w:rsidR="007A403E" w:rsidRPr="00B96A8C" w:rsidRDefault="007A403E" w:rsidP="00BC7E84">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Элементы астрономии и астрофизики</w:t>
            </w:r>
          </w:p>
        </w:tc>
        <w:tc>
          <w:tcPr>
            <w:tcW w:w="992" w:type="dxa"/>
          </w:tcPr>
          <w:p w14:paraId="4ED0500C" w14:textId="77777777" w:rsidR="007A403E" w:rsidRPr="00B96A8C" w:rsidRDefault="007A403E" w:rsidP="0019314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2126" w:type="dxa"/>
          </w:tcPr>
          <w:p w14:paraId="289BB5AD"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22"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1C97A28E" w14:textId="77777777" w:rsidTr="00B96A8C">
        <w:tc>
          <w:tcPr>
            <w:tcW w:w="682" w:type="dxa"/>
          </w:tcPr>
          <w:p w14:paraId="18BA5CAF" w14:textId="77777777" w:rsidR="007A403E" w:rsidRPr="00B96A8C" w:rsidRDefault="007A403E" w:rsidP="0019314E">
            <w:pPr>
              <w:spacing w:after="0" w:line="240" w:lineRule="auto"/>
              <w:rPr>
                <w:rFonts w:ascii="inherit" w:eastAsia="Times New Roman" w:hAnsi="inherit" w:cs="Times New Roman"/>
                <w:sz w:val="24"/>
                <w:szCs w:val="24"/>
                <w:lang w:eastAsia="ru-RU"/>
              </w:rPr>
            </w:pPr>
          </w:p>
        </w:tc>
        <w:tc>
          <w:tcPr>
            <w:tcW w:w="5976" w:type="dxa"/>
          </w:tcPr>
          <w:p w14:paraId="40827154" w14:textId="77777777" w:rsidR="007A403E" w:rsidRPr="00B96A8C" w:rsidRDefault="007A403E" w:rsidP="0019314E">
            <w:pPr>
              <w:spacing w:before="100" w:beforeAutospacing="1" w:after="100" w:afterAutospacing="1" w:line="240" w:lineRule="auto"/>
              <w:rPr>
                <w:rFonts w:ascii="inherit" w:eastAsia="Times New Roman" w:hAnsi="inherit" w:cs="Times New Roman"/>
                <w:b/>
                <w:bCs/>
                <w:sz w:val="24"/>
                <w:szCs w:val="24"/>
                <w:lang w:eastAsia="ru-RU"/>
              </w:rPr>
            </w:pPr>
            <w:r w:rsidRPr="00B96A8C">
              <w:rPr>
                <w:rFonts w:ascii="inherit" w:eastAsia="Times New Roman" w:hAnsi="inherit" w:cs="Times New Roman"/>
                <w:b/>
                <w:bCs/>
                <w:sz w:val="24"/>
                <w:szCs w:val="24"/>
                <w:lang w:eastAsia="ru-RU"/>
              </w:rPr>
              <w:t>Раздел 6.</w:t>
            </w:r>
            <w:r w:rsidRPr="00B96A8C">
              <w:rPr>
                <w:rFonts w:ascii="inherit" w:eastAsia="Times New Roman" w:hAnsi="inherit" w:cs="Times New Roman"/>
                <w:sz w:val="24"/>
                <w:szCs w:val="24"/>
                <w:lang w:eastAsia="ru-RU"/>
              </w:rPr>
              <w:t xml:space="preserve"> </w:t>
            </w:r>
            <w:r w:rsidRPr="00B96A8C">
              <w:rPr>
                <w:rFonts w:ascii="inherit" w:eastAsia="Times New Roman" w:hAnsi="inherit" w:cs="Times New Roman"/>
                <w:b/>
                <w:bCs/>
                <w:sz w:val="24"/>
                <w:szCs w:val="24"/>
                <w:lang w:eastAsia="ru-RU"/>
              </w:rPr>
              <w:t>ОБОБЩАЮЩЕЕ ПОВТОРЕНИЕ</w:t>
            </w:r>
          </w:p>
        </w:tc>
        <w:tc>
          <w:tcPr>
            <w:tcW w:w="992" w:type="dxa"/>
          </w:tcPr>
          <w:p w14:paraId="67426F7E" w14:textId="77777777" w:rsidR="007A403E" w:rsidRPr="00B96A8C" w:rsidRDefault="007A403E" w:rsidP="0019314E">
            <w:pPr>
              <w:spacing w:after="0" w:line="240" w:lineRule="auto"/>
              <w:jc w:val="center"/>
              <w:rPr>
                <w:rFonts w:ascii="inherit" w:eastAsia="Times New Roman" w:hAnsi="inherit" w:cs="Times New Roman"/>
                <w:sz w:val="24"/>
                <w:szCs w:val="24"/>
                <w:lang w:eastAsia="ru-RU"/>
              </w:rPr>
            </w:pPr>
          </w:p>
        </w:tc>
        <w:tc>
          <w:tcPr>
            <w:tcW w:w="2126" w:type="dxa"/>
          </w:tcPr>
          <w:p w14:paraId="7ABC15A7" w14:textId="77777777" w:rsidR="007A403E" w:rsidRPr="002E4ADD" w:rsidRDefault="007A403E" w:rsidP="00B96A8C">
            <w:pPr>
              <w:tabs>
                <w:tab w:val="left" w:pos="1005"/>
              </w:tabs>
              <w:spacing w:after="0" w:line="240" w:lineRule="auto"/>
              <w:rPr>
                <w:rFonts w:ascii="Times New Roman" w:hAnsi="Times New Roman"/>
                <w:b/>
                <w:color w:val="000000"/>
                <w:w w:val="97"/>
                <w:sz w:val="24"/>
                <w:szCs w:val="24"/>
              </w:rPr>
            </w:pPr>
          </w:p>
        </w:tc>
      </w:tr>
      <w:tr w:rsidR="007A403E" w:rsidRPr="002E4ADD" w14:paraId="5B677B44" w14:textId="77777777" w:rsidTr="00B96A8C">
        <w:tc>
          <w:tcPr>
            <w:tcW w:w="682" w:type="dxa"/>
          </w:tcPr>
          <w:p w14:paraId="0043D0DF" w14:textId="77777777" w:rsidR="007A403E" w:rsidRPr="00B96A8C" w:rsidRDefault="007A403E" w:rsidP="00963930">
            <w:pPr>
              <w:spacing w:after="0"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6.1</w:t>
            </w:r>
          </w:p>
        </w:tc>
        <w:tc>
          <w:tcPr>
            <w:tcW w:w="5976" w:type="dxa"/>
          </w:tcPr>
          <w:p w14:paraId="44B09FBA" w14:textId="77777777" w:rsidR="007A403E" w:rsidRPr="00B96A8C" w:rsidRDefault="007A403E" w:rsidP="00963930">
            <w:pPr>
              <w:spacing w:before="100" w:beforeAutospacing="1" w:after="100" w:afterAutospacing="1" w:line="240" w:lineRule="auto"/>
              <w:rPr>
                <w:rFonts w:ascii="inherit" w:eastAsia="Times New Roman" w:hAnsi="inherit" w:cs="Times New Roman"/>
                <w:sz w:val="24"/>
                <w:szCs w:val="24"/>
                <w:lang w:eastAsia="ru-RU"/>
              </w:rPr>
            </w:pPr>
            <w:r w:rsidRPr="00B96A8C">
              <w:rPr>
                <w:rFonts w:ascii="inherit" w:eastAsia="Times New Roman" w:hAnsi="inherit" w:cs="Times New Roman"/>
                <w:sz w:val="24"/>
                <w:szCs w:val="24"/>
                <w:lang w:eastAsia="ru-RU"/>
              </w:rPr>
              <w:t>Обобщающее повторение</w:t>
            </w:r>
          </w:p>
        </w:tc>
        <w:tc>
          <w:tcPr>
            <w:tcW w:w="992" w:type="dxa"/>
          </w:tcPr>
          <w:p w14:paraId="46EC7C90" w14:textId="77777777" w:rsidR="007A403E" w:rsidRPr="00B96A8C" w:rsidRDefault="007A403E" w:rsidP="00963930">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2126" w:type="dxa"/>
          </w:tcPr>
          <w:p w14:paraId="797367F1" w14:textId="77777777" w:rsidR="007A403E" w:rsidRPr="002E4ADD" w:rsidRDefault="00C31A4A" w:rsidP="00B96A8C">
            <w:pPr>
              <w:tabs>
                <w:tab w:val="left" w:pos="1005"/>
              </w:tabs>
              <w:spacing w:after="0" w:line="240" w:lineRule="auto"/>
              <w:rPr>
                <w:rFonts w:ascii="Times New Roman" w:hAnsi="Times New Roman"/>
                <w:b/>
                <w:color w:val="000000"/>
                <w:w w:val="97"/>
                <w:sz w:val="24"/>
                <w:szCs w:val="24"/>
              </w:rPr>
            </w:pPr>
            <w:hyperlink r:id="rId23" w:history="1">
              <w:r w:rsidR="007A403E" w:rsidRPr="00B96A8C">
                <w:rPr>
                  <w:rFonts w:ascii="inherit" w:eastAsia="Times New Roman" w:hAnsi="inherit" w:cs="Times New Roman"/>
                  <w:color w:val="0000FF"/>
                  <w:sz w:val="24"/>
                  <w:szCs w:val="24"/>
                  <w:lang w:eastAsia="ru-RU"/>
                </w:rPr>
                <w:t>https://m.edsoo.ru/7f41c97c</w:t>
              </w:r>
            </w:hyperlink>
          </w:p>
        </w:tc>
      </w:tr>
      <w:tr w:rsidR="007A403E" w:rsidRPr="002E4ADD" w14:paraId="178B17E5" w14:textId="77777777" w:rsidTr="00B96A8C">
        <w:tc>
          <w:tcPr>
            <w:tcW w:w="682" w:type="dxa"/>
          </w:tcPr>
          <w:p w14:paraId="2BF0BD24" w14:textId="77777777" w:rsidR="007A403E" w:rsidRPr="00B96A8C" w:rsidRDefault="007A403E" w:rsidP="0019314E">
            <w:pPr>
              <w:spacing w:after="0" w:line="240" w:lineRule="auto"/>
              <w:rPr>
                <w:rFonts w:ascii="inherit" w:eastAsia="Times New Roman" w:hAnsi="inherit" w:cs="Times New Roman"/>
                <w:sz w:val="24"/>
                <w:szCs w:val="24"/>
                <w:lang w:eastAsia="ru-RU"/>
              </w:rPr>
            </w:pPr>
          </w:p>
        </w:tc>
        <w:tc>
          <w:tcPr>
            <w:tcW w:w="5976" w:type="dxa"/>
          </w:tcPr>
          <w:p w14:paraId="4D94D4F6" w14:textId="77777777" w:rsidR="007A403E" w:rsidRPr="00B96A8C" w:rsidRDefault="007A403E" w:rsidP="0019314E">
            <w:pPr>
              <w:spacing w:before="100" w:beforeAutospacing="1" w:after="100" w:afterAutospacing="1" w:line="240" w:lineRule="auto"/>
              <w:rPr>
                <w:rFonts w:ascii="inherit" w:eastAsia="Times New Roman" w:hAnsi="inherit" w:cs="Times New Roman"/>
                <w:b/>
                <w:bCs/>
                <w:sz w:val="24"/>
                <w:szCs w:val="24"/>
                <w:lang w:eastAsia="ru-RU"/>
              </w:rPr>
            </w:pPr>
          </w:p>
        </w:tc>
        <w:tc>
          <w:tcPr>
            <w:tcW w:w="992" w:type="dxa"/>
          </w:tcPr>
          <w:p w14:paraId="61BAB4C3" w14:textId="77777777" w:rsidR="007A403E" w:rsidRPr="00B96A8C" w:rsidRDefault="007A403E" w:rsidP="0019314E">
            <w:pPr>
              <w:spacing w:after="0" w:line="240" w:lineRule="auto"/>
              <w:jc w:val="center"/>
              <w:rPr>
                <w:rFonts w:ascii="inherit" w:eastAsia="Times New Roman" w:hAnsi="inherit" w:cs="Times New Roman"/>
                <w:sz w:val="24"/>
                <w:szCs w:val="24"/>
                <w:lang w:eastAsia="ru-RU"/>
              </w:rPr>
            </w:pPr>
          </w:p>
        </w:tc>
        <w:tc>
          <w:tcPr>
            <w:tcW w:w="2126" w:type="dxa"/>
          </w:tcPr>
          <w:p w14:paraId="52B57D0C" w14:textId="77777777" w:rsidR="007A403E" w:rsidRPr="002E4ADD" w:rsidRDefault="007A403E" w:rsidP="00B96A8C">
            <w:pPr>
              <w:tabs>
                <w:tab w:val="left" w:pos="1005"/>
              </w:tabs>
              <w:spacing w:after="0" w:line="240" w:lineRule="auto"/>
              <w:rPr>
                <w:rFonts w:ascii="Times New Roman" w:hAnsi="Times New Roman"/>
                <w:b/>
                <w:color w:val="000000"/>
                <w:w w:val="97"/>
                <w:sz w:val="24"/>
                <w:szCs w:val="24"/>
              </w:rPr>
            </w:pPr>
          </w:p>
        </w:tc>
      </w:tr>
    </w:tbl>
    <w:p w14:paraId="4E205A32" w14:textId="77777777" w:rsidR="00B96A8C" w:rsidRDefault="00B96A8C" w:rsidP="00B96A8C">
      <w:pPr>
        <w:spacing w:after="0" w:line="240" w:lineRule="auto"/>
        <w:rPr>
          <w:rFonts w:ascii="Times New Roman" w:eastAsia="Times New Roman" w:hAnsi="Times New Roman" w:cs="Times New Roman"/>
          <w:b/>
          <w:bCs/>
          <w:caps/>
          <w:sz w:val="24"/>
          <w:szCs w:val="24"/>
          <w:lang w:eastAsia="ru-RU"/>
        </w:rPr>
      </w:pPr>
    </w:p>
    <w:p w14:paraId="4A311E3C" w14:textId="77777777" w:rsidR="00B96A8C" w:rsidRPr="00B96A8C" w:rsidRDefault="00B96A8C" w:rsidP="00B96A8C">
      <w:pPr>
        <w:spacing w:after="0" w:line="240" w:lineRule="auto"/>
        <w:rPr>
          <w:rFonts w:ascii="Times New Roman" w:eastAsia="Times New Roman" w:hAnsi="Times New Roman" w:cs="Times New Roman"/>
          <w:b/>
          <w:bCs/>
          <w:caps/>
          <w:sz w:val="24"/>
          <w:szCs w:val="24"/>
          <w:lang w:eastAsia="ru-RU"/>
        </w:rPr>
      </w:pPr>
    </w:p>
    <w:p w14:paraId="5961B71E" w14:textId="77777777" w:rsidR="00B96A8C" w:rsidRPr="00B96A8C" w:rsidRDefault="00B96A8C" w:rsidP="007A403E">
      <w:pPr>
        <w:spacing w:after="0" w:line="240" w:lineRule="auto"/>
        <w:rPr>
          <w:rFonts w:ascii="Times New Roman" w:hAnsi="Times New Roman" w:cs="Times New Roman"/>
          <w:sz w:val="28"/>
          <w:szCs w:val="28"/>
        </w:rPr>
      </w:pPr>
    </w:p>
    <w:sectPr w:rsidR="00B96A8C" w:rsidRPr="00B96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028CB"/>
    <w:multiLevelType w:val="hybridMultilevel"/>
    <w:tmpl w:val="24A896EA"/>
    <w:lvl w:ilvl="0" w:tplc="6A9C576C">
      <w:start w:val="1"/>
      <w:numFmt w:val="decimal"/>
      <w:lvlText w:val="%1."/>
      <w:lvlJc w:val="left"/>
      <w:pPr>
        <w:ind w:left="928" w:hanging="360"/>
      </w:pPr>
      <w:rPr>
        <w:rFonts w:ascii="Times New Roman" w:eastAsia="Times New Roman" w:hAnsi="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9061B4"/>
    <w:multiLevelType w:val="hybridMultilevel"/>
    <w:tmpl w:val="9BF0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E9175B"/>
    <w:multiLevelType w:val="hybridMultilevel"/>
    <w:tmpl w:val="24A896EA"/>
    <w:lvl w:ilvl="0" w:tplc="6A9C576C">
      <w:start w:val="1"/>
      <w:numFmt w:val="decimal"/>
      <w:lvlText w:val="%1."/>
      <w:lvlJc w:val="left"/>
      <w:pPr>
        <w:ind w:left="928" w:hanging="360"/>
      </w:pPr>
      <w:rPr>
        <w:rFonts w:ascii="Times New Roman" w:eastAsia="Times New Roman" w:hAnsi="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47"/>
    <w:rsid w:val="00284147"/>
    <w:rsid w:val="00410BF3"/>
    <w:rsid w:val="007A403E"/>
    <w:rsid w:val="00845DE6"/>
    <w:rsid w:val="008D1DDB"/>
    <w:rsid w:val="00B96A8C"/>
    <w:rsid w:val="00C31A4A"/>
    <w:rsid w:val="00C4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CC5D"/>
  <w15:docId w15:val="{E6F3A4AA-A014-4E25-A8B9-8811EA2E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6A8C"/>
    <w:rPr>
      <w:b/>
      <w:bCs/>
    </w:rPr>
  </w:style>
  <w:style w:type="character" w:styleId="a5">
    <w:name w:val="Emphasis"/>
    <w:basedOn w:val="a0"/>
    <w:uiPriority w:val="20"/>
    <w:qFormat/>
    <w:rsid w:val="00B96A8C"/>
    <w:rPr>
      <w:i/>
      <w:iCs/>
    </w:rPr>
  </w:style>
  <w:style w:type="paragraph" w:styleId="a6">
    <w:name w:val="List Paragraph"/>
    <w:basedOn w:val="a"/>
    <w:uiPriority w:val="34"/>
    <w:qFormat/>
    <w:rsid w:val="00B96A8C"/>
    <w:pPr>
      <w:ind w:left="720"/>
      <w:contextualSpacing/>
    </w:pPr>
    <w:rPr>
      <w:rFonts w:ascii="Calibri" w:eastAsia="Times New Roman" w:hAnsi="Calibri" w:cs="Times New Roman"/>
      <w:lang w:val="en-US"/>
    </w:rPr>
  </w:style>
  <w:style w:type="character" w:styleId="a7">
    <w:name w:val="Hyperlink"/>
    <w:basedOn w:val="a0"/>
    <w:uiPriority w:val="99"/>
    <w:semiHidden/>
    <w:unhideWhenUsed/>
    <w:rsid w:val="00B9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4345">
      <w:bodyDiv w:val="1"/>
      <w:marLeft w:val="0"/>
      <w:marRight w:val="0"/>
      <w:marTop w:val="0"/>
      <w:marBottom w:val="0"/>
      <w:divBdr>
        <w:top w:val="none" w:sz="0" w:space="0" w:color="auto"/>
        <w:left w:val="none" w:sz="0" w:space="0" w:color="auto"/>
        <w:bottom w:val="none" w:sz="0" w:space="0" w:color="auto"/>
        <w:right w:val="none" w:sz="0" w:space="0" w:color="auto"/>
      </w:divBdr>
    </w:div>
    <w:div w:id="1238133249">
      <w:bodyDiv w:val="1"/>
      <w:marLeft w:val="0"/>
      <w:marRight w:val="0"/>
      <w:marTop w:val="0"/>
      <w:marBottom w:val="0"/>
      <w:divBdr>
        <w:top w:val="none" w:sz="0" w:space="0" w:color="auto"/>
        <w:left w:val="none" w:sz="0" w:space="0" w:color="auto"/>
        <w:bottom w:val="none" w:sz="0" w:space="0" w:color="auto"/>
        <w:right w:val="none" w:sz="0" w:space="0" w:color="auto"/>
      </w:divBdr>
      <w:divsChild>
        <w:div w:id="435834911">
          <w:marLeft w:val="0"/>
          <w:marRight w:val="0"/>
          <w:marTop w:val="0"/>
          <w:marBottom w:val="0"/>
          <w:divBdr>
            <w:top w:val="none" w:sz="0" w:space="0" w:color="auto"/>
            <w:left w:val="none" w:sz="0" w:space="0" w:color="auto"/>
            <w:bottom w:val="none" w:sz="0" w:space="0" w:color="auto"/>
            <w:right w:val="none" w:sz="0" w:space="0" w:color="auto"/>
          </w:divBdr>
          <w:divsChild>
            <w:div w:id="565460899">
              <w:marLeft w:val="0"/>
              <w:marRight w:val="0"/>
              <w:marTop w:val="0"/>
              <w:marBottom w:val="0"/>
              <w:divBdr>
                <w:top w:val="none" w:sz="0" w:space="0" w:color="auto"/>
                <w:left w:val="none" w:sz="0" w:space="0" w:color="auto"/>
                <w:bottom w:val="none" w:sz="0" w:space="0" w:color="auto"/>
                <w:right w:val="none" w:sz="0" w:space="0" w:color="auto"/>
              </w:divBdr>
            </w:div>
            <w:div w:id="588538851">
              <w:marLeft w:val="0"/>
              <w:marRight w:val="0"/>
              <w:marTop w:val="0"/>
              <w:marBottom w:val="0"/>
              <w:divBdr>
                <w:top w:val="none" w:sz="0" w:space="0" w:color="auto"/>
                <w:left w:val="none" w:sz="0" w:space="0" w:color="auto"/>
                <w:bottom w:val="none" w:sz="0" w:space="0" w:color="auto"/>
                <w:right w:val="none" w:sz="0" w:space="0" w:color="auto"/>
              </w:divBdr>
              <w:divsChild>
                <w:div w:id="670721100">
                  <w:marLeft w:val="0"/>
                  <w:marRight w:val="0"/>
                  <w:marTop w:val="0"/>
                  <w:marBottom w:val="0"/>
                  <w:divBdr>
                    <w:top w:val="none" w:sz="0" w:space="0" w:color="auto"/>
                    <w:left w:val="none" w:sz="0" w:space="0" w:color="auto"/>
                    <w:bottom w:val="none" w:sz="0" w:space="0" w:color="auto"/>
                    <w:right w:val="none" w:sz="0" w:space="0" w:color="auto"/>
                  </w:divBdr>
                  <w:divsChild>
                    <w:div w:id="744494096">
                      <w:marLeft w:val="0"/>
                      <w:marRight w:val="0"/>
                      <w:marTop w:val="0"/>
                      <w:marBottom w:val="0"/>
                      <w:divBdr>
                        <w:top w:val="none" w:sz="0" w:space="0" w:color="auto"/>
                        <w:left w:val="none" w:sz="0" w:space="0" w:color="auto"/>
                        <w:bottom w:val="none" w:sz="0" w:space="0" w:color="auto"/>
                        <w:right w:val="none" w:sz="0" w:space="0" w:color="auto"/>
                      </w:divBdr>
                    </w:div>
                  </w:divsChild>
                </w:div>
                <w:div w:id="216094413">
                  <w:marLeft w:val="0"/>
                  <w:marRight w:val="0"/>
                  <w:marTop w:val="0"/>
                  <w:marBottom w:val="0"/>
                  <w:divBdr>
                    <w:top w:val="none" w:sz="0" w:space="0" w:color="auto"/>
                    <w:left w:val="none" w:sz="0" w:space="0" w:color="auto"/>
                    <w:bottom w:val="none" w:sz="0" w:space="0" w:color="auto"/>
                    <w:right w:val="none" w:sz="0" w:space="0" w:color="auto"/>
                  </w:divBdr>
                  <w:divsChild>
                    <w:div w:id="1354258912">
                      <w:marLeft w:val="0"/>
                      <w:marRight w:val="0"/>
                      <w:marTop w:val="0"/>
                      <w:marBottom w:val="0"/>
                      <w:divBdr>
                        <w:top w:val="none" w:sz="0" w:space="0" w:color="auto"/>
                        <w:left w:val="none" w:sz="0" w:space="0" w:color="auto"/>
                        <w:bottom w:val="none" w:sz="0" w:space="0" w:color="auto"/>
                        <w:right w:val="none" w:sz="0" w:space="0" w:color="auto"/>
                      </w:divBdr>
                    </w:div>
                  </w:divsChild>
                </w:div>
                <w:div w:id="693650607">
                  <w:marLeft w:val="0"/>
                  <w:marRight w:val="0"/>
                  <w:marTop w:val="0"/>
                  <w:marBottom w:val="0"/>
                  <w:divBdr>
                    <w:top w:val="none" w:sz="0" w:space="0" w:color="auto"/>
                    <w:left w:val="none" w:sz="0" w:space="0" w:color="auto"/>
                    <w:bottom w:val="none" w:sz="0" w:space="0" w:color="auto"/>
                    <w:right w:val="none" w:sz="0" w:space="0" w:color="auto"/>
                  </w:divBdr>
                  <w:divsChild>
                    <w:div w:id="338629941">
                      <w:marLeft w:val="0"/>
                      <w:marRight w:val="0"/>
                      <w:marTop w:val="0"/>
                      <w:marBottom w:val="0"/>
                      <w:divBdr>
                        <w:top w:val="none" w:sz="0" w:space="0" w:color="auto"/>
                        <w:left w:val="none" w:sz="0" w:space="0" w:color="auto"/>
                        <w:bottom w:val="none" w:sz="0" w:space="0" w:color="auto"/>
                        <w:right w:val="none" w:sz="0" w:space="0" w:color="auto"/>
                      </w:divBdr>
                    </w:div>
                  </w:divsChild>
                </w:div>
                <w:div w:id="1622154078">
                  <w:marLeft w:val="0"/>
                  <w:marRight w:val="0"/>
                  <w:marTop w:val="0"/>
                  <w:marBottom w:val="0"/>
                  <w:divBdr>
                    <w:top w:val="none" w:sz="0" w:space="0" w:color="auto"/>
                    <w:left w:val="none" w:sz="0" w:space="0" w:color="auto"/>
                    <w:bottom w:val="none" w:sz="0" w:space="0" w:color="auto"/>
                    <w:right w:val="none" w:sz="0" w:space="0" w:color="auto"/>
                  </w:divBdr>
                  <w:divsChild>
                    <w:div w:id="284653392">
                      <w:marLeft w:val="0"/>
                      <w:marRight w:val="0"/>
                      <w:marTop w:val="0"/>
                      <w:marBottom w:val="0"/>
                      <w:divBdr>
                        <w:top w:val="none" w:sz="0" w:space="0" w:color="auto"/>
                        <w:left w:val="none" w:sz="0" w:space="0" w:color="auto"/>
                        <w:bottom w:val="none" w:sz="0" w:space="0" w:color="auto"/>
                        <w:right w:val="none" w:sz="0" w:space="0" w:color="auto"/>
                      </w:divBdr>
                    </w:div>
                  </w:divsChild>
                </w:div>
                <w:div w:id="317005900">
                  <w:marLeft w:val="0"/>
                  <w:marRight w:val="0"/>
                  <w:marTop w:val="0"/>
                  <w:marBottom w:val="0"/>
                  <w:divBdr>
                    <w:top w:val="none" w:sz="0" w:space="0" w:color="auto"/>
                    <w:left w:val="none" w:sz="0" w:space="0" w:color="auto"/>
                    <w:bottom w:val="none" w:sz="0" w:space="0" w:color="auto"/>
                    <w:right w:val="none" w:sz="0" w:space="0" w:color="auto"/>
                  </w:divBdr>
                  <w:divsChild>
                    <w:div w:id="1994799509">
                      <w:marLeft w:val="0"/>
                      <w:marRight w:val="0"/>
                      <w:marTop w:val="0"/>
                      <w:marBottom w:val="0"/>
                      <w:divBdr>
                        <w:top w:val="none" w:sz="0" w:space="0" w:color="auto"/>
                        <w:left w:val="none" w:sz="0" w:space="0" w:color="auto"/>
                        <w:bottom w:val="none" w:sz="0" w:space="0" w:color="auto"/>
                        <w:right w:val="none" w:sz="0" w:space="0" w:color="auto"/>
                      </w:divBdr>
                    </w:div>
                  </w:divsChild>
                </w:div>
                <w:div w:id="1630431180">
                  <w:marLeft w:val="0"/>
                  <w:marRight w:val="0"/>
                  <w:marTop w:val="0"/>
                  <w:marBottom w:val="0"/>
                  <w:divBdr>
                    <w:top w:val="none" w:sz="0" w:space="0" w:color="auto"/>
                    <w:left w:val="none" w:sz="0" w:space="0" w:color="auto"/>
                    <w:bottom w:val="none" w:sz="0" w:space="0" w:color="auto"/>
                    <w:right w:val="none" w:sz="0" w:space="0" w:color="auto"/>
                  </w:divBdr>
                  <w:divsChild>
                    <w:div w:id="192690696">
                      <w:marLeft w:val="0"/>
                      <w:marRight w:val="0"/>
                      <w:marTop w:val="0"/>
                      <w:marBottom w:val="0"/>
                      <w:divBdr>
                        <w:top w:val="none" w:sz="0" w:space="0" w:color="auto"/>
                        <w:left w:val="none" w:sz="0" w:space="0" w:color="auto"/>
                        <w:bottom w:val="none" w:sz="0" w:space="0" w:color="auto"/>
                        <w:right w:val="none" w:sz="0" w:space="0" w:color="auto"/>
                      </w:divBdr>
                    </w:div>
                  </w:divsChild>
                </w:div>
                <w:div w:id="1008167890">
                  <w:marLeft w:val="0"/>
                  <w:marRight w:val="0"/>
                  <w:marTop w:val="0"/>
                  <w:marBottom w:val="0"/>
                  <w:divBdr>
                    <w:top w:val="none" w:sz="0" w:space="0" w:color="auto"/>
                    <w:left w:val="none" w:sz="0" w:space="0" w:color="auto"/>
                    <w:bottom w:val="none" w:sz="0" w:space="0" w:color="auto"/>
                    <w:right w:val="none" w:sz="0" w:space="0" w:color="auto"/>
                  </w:divBdr>
                  <w:divsChild>
                    <w:div w:id="527715932">
                      <w:marLeft w:val="0"/>
                      <w:marRight w:val="0"/>
                      <w:marTop w:val="0"/>
                      <w:marBottom w:val="0"/>
                      <w:divBdr>
                        <w:top w:val="none" w:sz="0" w:space="0" w:color="auto"/>
                        <w:left w:val="none" w:sz="0" w:space="0" w:color="auto"/>
                        <w:bottom w:val="none" w:sz="0" w:space="0" w:color="auto"/>
                        <w:right w:val="none" w:sz="0" w:space="0" w:color="auto"/>
                      </w:divBdr>
                    </w:div>
                  </w:divsChild>
                </w:div>
                <w:div w:id="455949875">
                  <w:marLeft w:val="0"/>
                  <w:marRight w:val="0"/>
                  <w:marTop w:val="0"/>
                  <w:marBottom w:val="0"/>
                  <w:divBdr>
                    <w:top w:val="none" w:sz="0" w:space="0" w:color="auto"/>
                    <w:left w:val="none" w:sz="0" w:space="0" w:color="auto"/>
                    <w:bottom w:val="none" w:sz="0" w:space="0" w:color="auto"/>
                    <w:right w:val="none" w:sz="0" w:space="0" w:color="auto"/>
                  </w:divBdr>
                  <w:divsChild>
                    <w:div w:id="74785855">
                      <w:marLeft w:val="0"/>
                      <w:marRight w:val="0"/>
                      <w:marTop w:val="0"/>
                      <w:marBottom w:val="0"/>
                      <w:divBdr>
                        <w:top w:val="none" w:sz="0" w:space="0" w:color="auto"/>
                        <w:left w:val="none" w:sz="0" w:space="0" w:color="auto"/>
                        <w:bottom w:val="none" w:sz="0" w:space="0" w:color="auto"/>
                        <w:right w:val="none" w:sz="0" w:space="0" w:color="auto"/>
                      </w:divBdr>
                    </w:div>
                  </w:divsChild>
                </w:div>
                <w:div w:id="449906130">
                  <w:marLeft w:val="0"/>
                  <w:marRight w:val="0"/>
                  <w:marTop w:val="0"/>
                  <w:marBottom w:val="0"/>
                  <w:divBdr>
                    <w:top w:val="none" w:sz="0" w:space="0" w:color="auto"/>
                    <w:left w:val="none" w:sz="0" w:space="0" w:color="auto"/>
                    <w:bottom w:val="none" w:sz="0" w:space="0" w:color="auto"/>
                    <w:right w:val="none" w:sz="0" w:space="0" w:color="auto"/>
                  </w:divBdr>
                  <w:divsChild>
                    <w:div w:id="1003430732">
                      <w:marLeft w:val="0"/>
                      <w:marRight w:val="0"/>
                      <w:marTop w:val="0"/>
                      <w:marBottom w:val="0"/>
                      <w:divBdr>
                        <w:top w:val="none" w:sz="0" w:space="0" w:color="auto"/>
                        <w:left w:val="none" w:sz="0" w:space="0" w:color="auto"/>
                        <w:bottom w:val="none" w:sz="0" w:space="0" w:color="auto"/>
                        <w:right w:val="none" w:sz="0" w:space="0" w:color="auto"/>
                      </w:divBdr>
                    </w:div>
                  </w:divsChild>
                </w:div>
                <w:div w:id="1546528751">
                  <w:marLeft w:val="0"/>
                  <w:marRight w:val="0"/>
                  <w:marTop w:val="0"/>
                  <w:marBottom w:val="0"/>
                  <w:divBdr>
                    <w:top w:val="none" w:sz="0" w:space="0" w:color="auto"/>
                    <w:left w:val="none" w:sz="0" w:space="0" w:color="auto"/>
                    <w:bottom w:val="none" w:sz="0" w:space="0" w:color="auto"/>
                    <w:right w:val="none" w:sz="0" w:space="0" w:color="auto"/>
                  </w:divBdr>
                  <w:divsChild>
                    <w:div w:id="1380975548">
                      <w:marLeft w:val="0"/>
                      <w:marRight w:val="0"/>
                      <w:marTop w:val="0"/>
                      <w:marBottom w:val="0"/>
                      <w:divBdr>
                        <w:top w:val="none" w:sz="0" w:space="0" w:color="auto"/>
                        <w:left w:val="none" w:sz="0" w:space="0" w:color="auto"/>
                        <w:bottom w:val="none" w:sz="0" w:space="0" w:color="auto"/>
                        <w:right w:val="none" w:sz="0" w:space="0" w:color="auto"/>
                      </w:divBdr>
                    </w:div>
                  </w:divsChild>
                </w:div>
                <w:div w:id="1628662403">
                  <w:marLeft w:val="0"/>
                  <w:marRight w:val="0"/>
                  <w:marTop w:val="0"/>
                  <w:marBottom w:val="0"/>
                  <w:divBdr>
                    <w:top w:val="none" w:sz="0" w:space="0" w:color="auto"/>
                    <w:left w:val="none" w:sz="0" w:space="0" w:color="auto"/>
                    <w:bottom w:val="none" w:sz="0" w:space="0" w:color="auto"/>
                    <w:right w:val="none" w:sz="0" w:space="0" w:color="auto"/>
                  </w:divBdr>
                  <w:divsChild>
                    <w:div w:id="356779965">
                      <w:marLeft w:val="0"/>
                      <w:marRight w:val="0"/>
                      <w:marTop w:val="0"/>
                      <w:marBottom w:val="0"/>
                      <w:divBdr>
                        <w:top w:val="none" w:sz="0" w:space="0" w:color="auto"/>
                        <w:left w:val="none" w:sz="0" w:space="0" w:color="auto"/>
                        <w:bottom w:val="none" w:sz="0" w:space="0" w:color="auto"/>
                        <w:right w:val="none" w:sz="0" w:space="0" w:color="auto"/>
                      </w:divBdr>
                    </w:div>
                  </w:divsChild>
                </w:div>
                <w:div w:id="358354252">
                  <w:marLeft w:val="0"/>
                  <w:marRight w:val="0"/>
                  <w:marTop w:val="0"/>
                  <w:marBottom w:val="0"/>
                  <w:divBdr>
                    <w:top w:val="none" w:sz="0" w:space="0" w:color="auto"/>
                    <w:left w:val="none" w:sz="0" w:space="0" w:color="auto"/>
                    <w:bottom w:val="none" w:sz="0" w:space="0" w:color="auto"/>
                    <w:right w:val="none" w:sz="0" w:space="0" w:color="auto"/>
                  </w:divBdr>
                  <w:divsChild>
                    <w:div w:id="1466577841">
                      <w:marLeft w:val="0"/>
                      <w:marRight w:val="0"/>
                      <w:marTop w:val="0"/>
                      <w:marBottom w:val="0"/>
                      <w:divBdr>
                        <w:top w:val="none" w:sz="0" w:space="0" w:color="auto"/>
                        <w:left w:val="none" w:sz="0" w:space="0" w:color="auto"/>
                        <w:bottom w:val="none" w:sz="0" w:space="0" w:color="auto"/>
                        <w:right w:val="none" w:sz="0" w:space="0" w:color="auto"/>
                      </w:divBdr>
                    </w:div>
                  </w:divsChild>
                </w:div>
                <w:div w:id="1176575387">
                  <w:marLeft w:val="0"/>
                  <w:marRight w:val="0"/>
                  <w:marTop w:val="0"/>
                  <w:marBottom w:val="0"/>
                  <w:divBdr>
                    <w:top w:val="none" w:sz="0" w:space="0" w:color="auto"/>
                    <w:left w:val="none" w:sz="0" w:space="0" w:color="auto"/>
                    <w:bottom w:val="none" w:sz="0" w:space="0" w:color="auto"/>
                    <w:right w:val="none" w:sz="0" w:space="0" w:color="auto"/>
                  </w:divBdr>
                  <w:divsChild>
                    <w:div w:id="402921315">
                      <w:marLeft w:val="0"/>
                      <w:marRight w:val="0"/>
                      <w:marTop w:val="0"/>
                      <w:marBottom w:val="0"/>
                      <w:divBdr>
                        <w:top w:val="none" w:sz="0" w:space="0" w:color="auto"/>
                        <w:left w:val="none" w:sz="0" w:space="0" w:color="auto"/>
                        <w:bottom w:val="none" w:sz="0" w:space="0" w:color="auto"/>
                        <w:right w:val="none" w:sz="0" w:space="0" w:color="auto"/>
                      </w:divBdr>
                    </w:div>
                  </w:divsChild>
                </w:div>
                <w:div w:id="398526216">
                  <w:marLeft w:val="0"/>
                  <w:marRight w:val="0"/>
                  <w:marTop w:val="0"/>
                  <w:marBottom w:val="0"/>
                  <w:divBdr>
                    <w:top w:val="none" w:sz="0" w:space="0" w:color="auto"/>
                    <w:left w:val="none" w:sz="0" w:space="0" w:color="auto"/>
                    <w:bottom w:val="none" w:sz="0" w:space="0" w:color="auto"/>
                    <w:right w:val="none" w:sz="0" w:space="0" w:color="auto"/>
                  </w:divBdr>
                  <w:divsChild>
                    <w:div w:id="1427075858">
                      <w:marLeft w:val="0"/>
                      <w:marRight w:val="0"/>
                      <w:marTop w:val="0"/>
                      <w:marBottom w:val="0"/>
                      <w:divBdr>
                        <w:top w:val="none" w:sz="0" w:space="0" w:color="auto"/>
                        <w:left w:val="none" w:sz="0" w:space="0" w:color="auto"/>
                        <w:bottom w:val="none" w:sz="0" w:space="0" w:color="auto"/>
                        <w:right w:val="none" w:sz="0" w:space="0" w:color="auto"/>
                      </w:divBdr>
                    </w:div>
                  </w:divsChild>
                </w:div>
                <w:div w:id="730076188">
                  <w:marLeft w:val="0"/>
                  <w:marRight w:val="0"/>
                  <w:marTop w:val="0"/>
                  <w:marBottom w:val="0"/>
                  <w:divBdr>
                    <w:top w:val="none" w:sz="0" w:space="0" w:color="auto"/>
                    <w:left w:val="none" w:sz="0" w:space="0" w:color="auto"/>
                    <w:bottom w:val="none" w:sz="0" w:space="0" w:color="auto"/>
                    <w:right w:val="none" w:sz="0" w:space="0" w:color="auto"/>
                  </w:divBdr>
                  <w:divsChild>
                    <w:div w:id="1507524629">
                      <w:marLeft w:val="0"/>
                      <w:marRight w:val="0"/>
                      <w:marTop w:val="0"/>
                      <w:marBottom w:val="0"/>
                      <w:divBdr>
                        <w:top w:val="none" w:sz="0" w:space="0" w:color="auto"/>
                        <w:left w:val="none" w:sz="0" w:space="0" w:color="auto"/>
                        <w:bottom w:val="none" w:sz="0" w:space="0" w:color="auto"/>
                        <w:right w:val="none" w:sz="0" w:space="0" w:color="auto"/>
                      </w:divBdr>
                    </w:div>
                  </w:divsChild>
                </w:div>
                <w:div w:id="1356079705">
                  <w:marLeft w:val="0"/>
                  <w:marRight w:val="0"/>
                  <w:marTop w:val="0"/>
                  <w:marBottom w:val="0"/>
                  <w:divBdr>
                    <w:top w:val="none" w:sz="0" w:space="0" w:color="auto"/>
                    <w:left w:val="none" w:sz="0" w:space="0" w:color="auto"/>
                    <w:bottom w:val="none" w:sz="0" w:space="0" w:color="auto"/>
                    <w:right w:val="none" w:sz="0" w:space="0" w:color="auto"/>
                  </w:divBdr>
                  <w:divsChild>
                    <w:div w:id="41758902">
                      <w:marLeft w:val="0"/>
                      <w:marRight w:val="0"/>
                      <w:marTop w:val="0"/>
                      <w:marBottom w:val="0"/>
                      <w:divBdr>
                        <w:top w:val="none" w:sz="0" w:space="0" w:color="auto"/>
                        <w:left w:val="none" w:sz="0" w:space="0" w:color="auto"/>
                        <w:bottom w:val="none" w:sz="0" w:space="0" w:color="auto"/>
                        <w:right w:val="none" w:sz="0" w:space="0" w:color="auto"/>
                      </w:divBdr>
                    </w:div>
                  </w:divsChild>
                </w:div>
                <w:div w:id="1506362241">
                  <w:marLeft w:val="0"/>
                  <w:marRight w:val="0"/>
                  <w:marTop w:val="0"/>
                  <w:marBottom w:val="0"/>
                  <w:divBdr>
                    <w:top w:val="none" w:sz="0" w:space="0" w:color="auto"/>
                    <w:left w:val="none" w:sz="0" w:space="0" w:color="auto"/>
                    <w:bottom w:val="none" w:sz="0" w:space="0" w:color="auto"/>
                    <w:right w:val="none" w:sz="0" w:space="0" w:color="auto"/>
                  </w:divBdr>
                  <w:divsChild>
                    <w:div w:id="1089081444">
                      <w:marLeft w:val="0"/>
                      <w:marRight w:val="0"/>
                      <w:marTop w:val="0"/>
                      <w:marBottom w:val="0"/>
                      <w:divBdr>
                        <w:top w:val="none" w:sz="0" w:space="0" w:color="auto"/>
                        <w:left w:val="none" w:sz="0" w:space="0" w:color="auto"/>
                        <w:bottom w:val="none" w:sz="0" w:space="0" w:color="auto"/>
                        <w:right w:val="none" w:sz="0" w:space="0" w:color="auto"/>
                      </w:divBdr>
                    </w:div>
                  </w:divsChild>
                </w:div>
                <w:div w:id="196239793">
                  <w:marLeft w:val="0"/>
                  <w:marRight w:val="0"/>
                  <w:marTop w:val="0"/>
                  <w:marBottom w:val="0"/>
                  <w:divBdr>
                    <w:top w:val="none" w:sz="0" w:space="0" w:color="auto"/>
                    <w:left w:val="none" w:sz="0" w:space="0" w:color="auto"/>
                    <w:bottom w:val="none" w:sz="0" w:space="0" w:color="auto"/>
                    <w:right w:val="none" w:sz="0" w:space="0" w:color="auto"/>
                  </w:divBdr>
                  <w:divsChild>
                    <w:div w:id="1490558331">
                      <w:marLeft w:val="0"/>
                      <w:marRight w:val="0"/>
                      <w:marTop w:val="0"/>
                      <w:marBottom w:val="0"/>
                      <w:divBdr>
                        <w:top w:val="none" w:sz="0" w:space="0" w:color="auto"/>
                        <w:left w:val="none" w:sz="0" w:space="0" w:color="auto"/>
                        <w:bottom w:val="none" w:sz="0" w:space="0" w:color="auto"/>
                        <w:right w:val="none" w:sz="0" w:space="0" w:color="auto"/>
                      </w:divBdr>
                    </w:div>
                  </w:divsChild>
                </w:div>
                <w:div w:id="627586152">
                  <w:marLeft w:val="0"/>
                  <w:marRight w:val="0"/>
                  <w:marTop w:val="0"/>
                  <w:marBottom w:val="0"/>
                  <w:divBdr>
                    <w:top w:val="none" w:sz="0" w:space="0" w:color="auto"/>
                    <w:left w:val="none" w:sz="0" w:space="0" w:color="auto"/>
                    <w:bottom w:val="none" w:sz="0" w:space="0" w:color="auto"/>
                    <w:right w:val="none" w:sz="0" w:space="0" w:color="auto"/>
                  </w:divBdr>
                  <w:divsChild>
                    <w:div w:id="1513910084">
                      <w:marLeft w:val="0"/>
                      <w:marRight w:val="0"/>
                      <w:marTop w:val="0"/>
                      <w:marBottom w:val="0"/>
                      <w:divBdr>
                        <w:top w:val="none" w:sz="0" w:space="0" w:color="auto"/>
                        <w:left w:val="none" w:sz="0" w:space="0" w:color="auto"/>
                        <w:bottom w:val="none" w:sz="0" w:space="0" w:color="auto"/>
                        <w:right w:val="none" w:sz="0" w:space="0" w:color="auto"/>
                      </w:divBdr>
                    </w:div>
                  </w:divsChild>
                </w:div>
                <w:div w:id="25452760">
                  <w:marLeft w:val="0"/>
                  <w:marRight w:val="0"/>
                  <w:marTop w:val="0"/>
                  <w:marBottom w:val="0"/>
                  <w:divBdr>
                    <w:top w:val="none" w:sz="0" w:space="0" w:color="auto"/>
                    <w:left w:val="none" w:sz="0" w:space="0" w:color="auto"/>
                    <w:bottom w:val="none" w:sz="0" w:space="0" w:color="auto"/>
                    <w:right w:val="none" w:sz="0" w:space="0" w:color="auto"/>
                  </w:divBdr>
                  <w:divsChild>
                    <w:div w:id="450824860">
                      <w:marLeft w:val="0"/>
                      <w:marRight w:val="0"/>
                      <w:marTop w:val="0"/>
                      <w:marBottom w:val="0"/>
                      <w:divBdr>
                        <w:top w:val="none" w:sz="0" w:space="0" w:color="auto"/>
                        <w:left w:val="none" w:sz="0" w:space="0" w:color="auto"/>
                        <w:bottom w:val="none" w:sz="0" w:space="0" w:color="auto"/>
                        <w:right w:val="none" w:sz="0" w:space="0" w:color="auto"/>
                      </w:divBdr>
                    </w:div>
                  </w:divsChild>
                </w:div>
                <w:div w:id="1185823157">
                  <w:marLeft w:val="0"/>
                  <w:marRight w:val="0"/>
                  <w:marTop w:val="0"/>
                  <w:marBottom w:val="0"/>
                  <w:divBdr>
                    <w:top w:val="none" w:sz="0" w:space="0" w:color="auto"/>
                    <w:left w:val="none" w:sz="0" w:space="0" w:color="auto"/>
                    <w:bottom w:val="none" w:sz="0" w:space="0" w:color="auto"/>
                    <w:right w:val="none" w:sz="0" w:space="0" w:color="auto"/>
                  </w:divBdr>
                  <w:divsChild>
                    <w:div w:id="1612861861">
                      <w:marLeft w:val="0"/>
                      <w:marRight w:val="0"/>
                      <w:marTop w:val="0"/>
                      <w:marBottom w:val="0"/>
                      <w:divBdr>
                        <w:top w:val="none" w:sz="0" w:space="0" w:color="auto"/>
                        <w:left w:val="none" w:sz="0" w:space="0" w:color="auto"/>
                        <w:bottom w:val="none" w:sz="0" w:space="0" w:color="auto"/>
                        <w:right w:val="none" w:sz="0" w:space="0" w:color="auto"/>
                      </w:divBdr>
                    </w:div>
                  </w:divsChild>
                </w:div>
                <w:div w:id="483737373">
                  <w:marLeft w:val="0"/>
                  <w:marRight w:val="0"/>
                  <w:marTop w:val="0"/>
                  <w:marBottom w:val="0"/>
                  <w:divBdr>
                    <w:top w:val="none" w:sz="0" w:space="0" w:color="auto"/>
                    <w:left w:val="none" w:sz="0" w:space="0" w:color="auto"/>
                    <w:bottom w:val="none" w:sz="0" w:space="0" w:color="auto"/>
                    <w:right w:val="none" w:sz="0" w:space="0" w:color="auto"/>
                  </w:divBdr>
                  <w:divsChild>
                    <w:div w:id="1614283110">
                      <w:marLeft w:val="0"/>
                      <w:marRight w:val="0"/>
                      <w:marTop w:val="0"/>
                      <w:marBottom w:val="0"/>
                      <w:divBdr>
                        <w:top w:val="none" w:sz="0" w:space="0" w:color="auto"/>
                        <w:left w:val="none" w:sz="0" w:space="0" w:color="auto"/>
                        <w:bottom w:val="none" w:sz="0" w:space="0" w:color="auto"/>
                        <w:right w:val="none" w:sz="0" w:space="0" w:color="auto"/>
                      </w:divBdr>
                    </w:div>
                  </w:divsChild>
                </w:div>
                <w:div w:id="1004430535">
                  <w:marLeft w:val="0"/>
                  <w:marRight w:val="0"/>
                  <w:marTop w:val="0"/>
                  <w:marBottom w:val="0"/>
                  <w:divBdr>
                    <w:top w:val="none" w:sz="0" w:space="0" w:color="auto"/>
                    <w:left w:val="none" w:sz="0" w:space="0" w:color="auto"/>
                    <w:bottom w:val="none" w:sz="0" w:space="0" w:color="auto"/>
                    <w:right w:val="none" w:sz="0" w:space="0" w:color="auto"/>
                  </w:divBdr>
                  <w:divsChild>
                    <w:div w:id="1217618359">
                      <w:marLeft w:val="0"/>
                      <w:marRight w:val="0"/>
                      <w:marTop w:val="0"/>
                      <w:marBottom w:val="0"/>
                      <w:divBdr>
                        <w:top w:val="none" w:sz="0" w:space="0" w:color="auto"/>
                        <w:left w:val="none" w:sz="0" w:space="0" w:color="auto"/>
                        <w:bottom w:val="none" w:sz="0" w:space="0" w:color="auto"/>
                        <w:right w:val="none" w:sz="0" w:space="0" w:color="auto"/>
                      </w:divBdr>
                    </w:div>
                  </w:divsChild>
                </w:div>
                <w:div w:id="2147039095">
                  <w:marLeft w:val="0"/>
                  <w:marRight w:val="0"/>
                  <w:marTop w:val="0"/>
                  <w:marBottom w:val="0"/>
                  <w:divBdr>
                    <w:top w:val="none" w:sz="0" w:space="0" w:color="auto"/>
                    <w:left w:val="none" w:sz="0" w:space="0" w:color="auto"/>
                    <w:bottom w:val="none" w:sz="0" w:space="0" w:color="auto"/>
                    <w:right w:val="none" w:sz="0" w:space="0" w:color="auto"/>
                  </w:divBdr>
                  <w:divsChild>
                    <w:div w:id="1017197228">
                      <w:marLeft w:val="0"/>
                      <w:marRight w:val="0"/>
                      <w:marTop w:val="0"/>
                      <w:marBottom w:val="0"/>
                      <w:divBdr>
                        <w:top w:val="none" w:sz="0" w:space="0" w:color="auto"/>
                        <w:left w:val="none" w:sz="0" w:space="0" w:color="auto"/>
                        <w:bottom w:val="none" w:sz="0" w:space="0" w:color="auto"/>
                        <w:right w:val="none" w:sz="0" w:space="0" w:color="auto"/>
                      </w:divBdr>
                    </w:div>
                  </w:divsChild>
                </w:div>
                <w:div w:id="675886001">
                  <w:marLeft w:val="0"/>
                  <w:marRight w:val="0"/>
                  <w:marTop w:val="0"/>
                  <w:marBottom w:val="0"/>
                  <w:divBdr>
                    <w:top w:val="none" w:sz="0" w:space="0" w:color="auto"/>
                    <w:left w:val="none" w:sz="0" w:space="0" w:color="auto"/>
                    <w:bottom w:val="none" w:sz="0" w:space="0" w:color="auto"/>
                    <w:right w:val="none" w:sz="0" w:space="0" w:color="auto"/>
                  </w:divBdr>
                  <w:divsChild>
                    <w:div w:id="1939020669">
                      <w:marLeft w:val="0"/>
                      <w:marRight w:val="0"/>
                      <w:marTop w:val="0"/>
                      <w:marBottom w:val="0"/>
                      <w:divBdr>
                        <w:top w:val="none" w:sz="0" w:space="0" w:color="auto"/>
                        <w:left w:val="none" w:sz="0" w:space="0" w:color="auto"/>
                        <w:bottom w:val="none" w:sz="0" w:space="0" w:color="auto"/>
                        <w:right w:val="none" w:sz="0" w:space="0" w:color="auto"/>
                      </w:divBdr>
                    </w:div>
                  </w:divsChild>
                </w:div>
                <w:div w:id="98768823">
                  <w:marLeft w:val="0"/>
                  <w:marRight w:val="0"/>
                  <w:marTop w:val="0"/>
                  <w:marBottom w:val="0"/>
                  <w:divBdr>
                    <w:top w:val="none" w:sz="0" w:space="0" w:color="auto"/>
                    <w:left w:val="none" w:sz="0" w:space="0" w:color="auto"/>
                    <w:bottom w:val="none" w:sz="0" w:space="0" w:color="auto"/>
                    <w:right w:val="none" w:sz="0" w:space="0" w:color="auto"/>
                  </w:divBdr>
                  <w:divsChild>
                    <w:div w:id="530991286">
                      <w:marLeft w:val="0"/>
                      <w:marRight w:val="0"/>
                      <w:marTop w:val="0"/>
                      <w:marBottom w:val="0"/>
                      <w:divBdr>
                        <w:top w:val="none" w:sz="0" w:space="0" w:color="auto"/>
                        <w:left w:val="none" w:sz="0" w:space="0" w:color="auto"/>
                        <w:bottom w:val="none" w:sz="0" w:space="0" w:color="auto"/>
                        <w:right w:val="none" w:sz="0" w:space="0" w:color="auto"/>
                      </w:divBdr>
                    </w:div>
                  </w:divsChild>
                </w:div>
                <w:div w:id="1594900404">
                  <w:marLeft w:val="0"/>
                  <w:marRight w:val="0"/>
                  <w:marTop w:val="0"/>
                  <w:marBottom w:val="0"/>
                  <w:divBdr>
                    <w:top w:val="none" w:sz="0" w:space="0" w:color="auto"/>
                    <w:left w:val="none" w:sz="0" w:space="0" w:color="auto"/>
                    <w:bottom w:val="none" w:sz="0" w:space="0" w:color="auto"/>
                    <w:right w:val="none" w:sz="0" w:space="0" w:color="auto"/>
                  </w:divBdr>
                  <w:divsChild>
                    <w:div w:id="1450514419">
                      <w:marLeft w:val="0"/>
                      <w:marRight w:val="0"/>
                      <w:marTop w:val="0"/>
                      <w:marBottom w:val="0"/>
                      <w:divBdr>
                        <w:top w:val="none" w:sz="0" w:space="0" w:color="auto"/>
                        <w:left w:val="none" w:sz="0" w:space="0" w:color="auto"/>
                        <w:bottom w:val="none" w:sz="0" w:space="0" w:color="auto"/>
                        <w:right w:val="none" w:sz="0" w:space="0" w:color="auto"/>
                      </w:divBdr>
                    </w:div>
                  </w:divsChild>
                </w:div>
                <w:div w:id="1621717622">
                  <w:marLeft w:val="0"/>
                  <w:marRight w:val="0"/>
                  <w:marTop w:val="0"/>
                  <w:marBottom w:val="0"/>
                  <w:divBdr>
                    <w:top w:val="none" w:sz="0" w:space="0" w:color="auto"/>
                    <w:left w:val="none" w:sz="0" w:space="0" w:color="auto"/>
                    <w:bottom w:val="none" w:sz="0" w:space="0" w:color="auto"/>
                    <w:right w:val="none" w:sz="0" w:space="0" w:color="auto"/>
                  </w:divBdr>
                  <w:divsChild>
                    <w:div w:id="1774200243">
                      <w:marLeft w:val="0"/>
                      <w:marRight w:val="0"/>
                      <w:marTop w:val="0"/>
                      <w:marBottom w:val="0"/>
                      <w:divBdr>
                        <w:top w:val="none" w:sz="0" w:space="0" w:color="auto"/>
                        <w:left w:val="none" w:sz="0" w:space="0" w:color="auto"/>
                        <w:bottom w:val="none" w:sz="0" w:space="0" w:color="auto"/>
                        <w:right w:val="none" w:sz="0" w:space="0" w:color="auto"/>
                      </w:divBdr>
                    </w:div>
                  </w:divsChild>
                </w:div>
                <w:div w:id="1209105586">
                  <w:marLeft w:val="0"/>
                  <w:marRight w:val="0"/>
                  <w:marTop w:val="0"/>
                  <w:marBottom w:val="0"/>
                  <w:divBdr>
                    <w:top w:val="none" w:sz="0" w:space="0" w:color="auto"/>
                    <w:left w:val="none" w:sz="0" w:space="0" w:color="auto"/>
                    <w:bottom w:val="none" w:sz="0" w:space="0" w:color="auto"/>
                    <w:right w:val="none" w:sz="0" w:space="0" w:color="auto"/>
                  </w:divBdr>
                  <w:divsChild>
                    <w:div w:id="848133671">
                      <w:marLeft w:val="0"/>
                      <w:marRight w:val="0"/>
                      <w:marTop w:val="0"/>
                      <w:marBottom w:val="0"/>
                      <w:divBdr>
                        <w:top w:val="none" w:sz="0" w:space="0" w:color="auto"/>
                        <w:left w:val="none" w:sz="0" w:space="0" w:color="auto"/>
                        <w:bottom w:val="none" w:sz="0" w:space="0" w:color="auto"/>
                        <w:right w:val="none" w:sz="0" w:space="0" w:color="auto"/>
                      </w:divBdr>
                    </w:div>
                  </w:divsChild>
                </w:div>
                <w:div w:id="985084090">
                  <w:marLeft w:val="0"/>
                  <w:marRight w:val="0"/>
                  <w:marTop w:val="0"/>
                  <w:marBottom w:val="0"/>
                  <w:divBdr>
                    <w:top w:val="none" w:sz="0" w:space="0" w:color="auto"/>
                    <w:left w:val="none" w:sz="0" w:space="0" w:color="auto"/>
                    <w:bottom w:val="none" w:sz="0" w:space="0" w:color="auto"/>
                    <w:right w:val="none" w:sz="0" w:space="0" w:color="auto"/>
                  </w:divBdr>
                  <w:divsChild>
                    <w:div w:id="2005472289">
                      <w:marLeft w:val="0"/>
                      <w:marRight w:val="0"/>
                      <w:marTop w:val="0"/>
                      <w:marBottom w:val="0"/>
                      <w:divBdr>
                        <w:top w:val="none" w:sz="0" w:space="0" w:color="auto"/>
                        <w:left w:val="none" w:sz="0" w:space="0" w:color="auto"/>
                        <w:bottom w:val="none" w:sz="0" w:space="0" w:color="auto"/>
                        <w:right w:val="none" w:sz="0" w:space="0" w:color="auto"/>
                      </w:divBdr>
                    </w:div>
                  </w:divsChild>
                </w:div>
                <w:div w:id="1670475209">
                  <w:marLeft w:val="0"/>
                  <w:marRight w:val="0"/>
                  <w:marTop w:val="0"/>
                  <w:marBottom w:val="0"/>
                  <w:divBdr>
                    <w:top w:val="none" w:sz="0" w:space="0" w:color="auto"/>
                    <w:left w:val="none" w:sz="0" w:space="0" w:color="auto"/>
                    <w:bottom w:val="none" w:sz="0" w:space="0" w:color="auto"/>
                    <w:right w:val="none" w:sz="0" w:space="0" w:color="auto"/>
                  </w:divBdr>
                  <w:divsChild>
                    <w:div w:id="1552301750">
                      <w:marLeft w:val="0"/>
                      <w:marRight w:val="0"/>
                      <w:marTop w:val="0"/>
                      <w:marBottom w:val="0"/>
                      <w:divBdr>
                        <w:top w:val="none" w:sz="0" w:space="0" w:color="auto"/>
                        <w:left w:val="none" w:sz="0" w:space="0" w:color="auto"/>
                        <w:bottom w:val="none" w:sz="0" w:space="0" w:color="auto"/>
                        <w:right w:val="none" w:sz="0" w:space="0" w:color="auto"/>
                      </w:divBdr>
                    </w:div>
                  </w:divsChild>
                </w:div>
                <w:div w:id="404230350">
                  <w:marLeft w:val="0"/>
                  <w:marRight w:val="0"/>
                  <w:marTop w:val="0"/>
                  <w:marBottom w:val="0"/>
                  <w:divBdr>
                    <w:top w:val="none" w:sz="0" w:space="0" w:color="auto"/>
                    <w:left w:val="none" w:sz="0" w:space="0" w:color="auto"/>
                    <w:bottom w:val="none" w:sz="0" w:space="0" w:color="auto"/>
                    <w:right w:val="none" w:sz="0" w:space="0" w:color="auto"/>
                  </w:divBdr>
                  <w:divsChild>
                    <w:div w:id="1389298492">
                      <w:marLeft w:val="0"/>
                      <w:marRight w:val="0"/>
                      <w:marTop w:val="0"/>
                      <w:marBottom w:val="0"/>
                      <w:divBdr>
                        <w:top w:val="none" w:sz="0" w:space="0" w:color="auto"/>
                        <w:left w:val="none" w:sz="0" w:space="0" w:color="auto"/>
                        <w:bottom w:val="none" w:sz="0" w:space="0" w:color="auto"/>
                        <w:right w:val="none" w:sz="0" w:space="0" w:color="auto"/>
                      </w:divBdr>
                    </w:div>
                  </w:divsChild>
                </w:div>
                <w:div w:id="1036470096">
                  <w:marLeft w:val="0"/>
                  <w:marRight w:val="0"/>
                  <w:marTop w:val="0"/>
                  <w:marBottom w:val="0"/>
                  <w:divBdr>
                    <w:top w:val="none" w:sz="0" w:space="0" w:color="auto"/>
                    <w:left w:val="none" w:sz="0" w:space="0" w:color="auto"/>
                    <w:bottom w:val="none" w:sz="0" w:space="0" w:color="auto"/>
                    <w:right w:val="none" w:sz="0" w:space="0" w:color="auto"/>
                  </w:divBdr>
                  <w:divsChild>
                    <w:div w:id="1303385438">
                      <w:marLeft w:val="0"/>
                      <w:marRight w:val="0"/>
                      <w:marTop w:val="0"/>
                      <w:marBottom w:val="0"/>
                      <w:divBdr>
                        <w:top w:val="none" w:sz="0" w:space="0" w:color="auto"/>
                        <w:left w:val="none" w:sz="0" w:space="0" w:color="auto"/>
                        <w:bottom w:val="none" w:sz="0" w:space="0" w:color="auto"/>
                        <w:right w:val="none" w:sz="0" w:space="0" w:color="auto"/>
                      </w:divBdr>
                    </w:div>
                  </w:divsChild>
                </w:div>
                <w:div w:id="588193372">
                  <w:marLeft w:val="0"/>
                  <w:marRight w:val="0"/>
                  <w:marTop w:val="0"/>
                  <w:marBottom w:val="0"/>
                  <w:divBdr>
                    <w:top w:val="none" w:sz="0" w:space="0" w:color="auto"/>
                    <w:left w:val="none" w:sz="0" w:space="0" w:color="auto"/>
                    <w:bottom w:val="none" w:sz="0" w:space="0" w:color="auto"/>
                    <w:right w:val="none" w:sz="0" w:space="0" w:color="auto"/>
                  </w:divBdr>
                  <w:divsChild>
                    <w:div w:id="19287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6703">
          <w:marLeft w:val="0"/>
          <w:marRight w:val="0"/>
          <w:marTop w:val="0"/>
          <w:marBottom w:val="0"/>
          <w:divBdr>
            <w:top w:val="none" w:sz="0" w:space="0" w:color="auto"/>
            <w:left w:val="none" w:sz="0" w:space="0" w:color="auto"/>
            <w:bottom w:val="none" w:sz="0" w:space="0" w:color="auto"/>
            <w:right w:val="none" w:sz="0" w:space="0" w:color="auto"/>
          </w:divBdr>
          <w:divsChild>
            <w:div w:id="1443963481">
              <w:marLeft w:val="0"/>
              <w:marRight w:val="0"/>
              <w:marTop w:val="0"/>
              <w:marBottom w:val="0"/>
              <w:divBdr>
                <w:top w:val="none" w:sz="0" w:space="0" w:color="auto"/>
                <w:left w:val="none" w:sz="0" w:space="0" w:color="auto"/>
                <w:bottom w:val="none" w:sz="0" w:space="0" w:color="auto"/>
                <w:right w:val="none" w:sz="0" w:space="0" w:color="auto"/>
              </w:divBdr>
            </w:div>
            <w:div w:id="337781197">
              <w:marLeft w:val="0"/>
              <w:marRight w:val="0"/>
              <w:marTop w:val="0"/>
              <w:marBottom w:val="0"/>
              <w:divBdr>
                <w:top w:val="none" w:sz="0" w:space="0" w:color="auto"/>
                <w:left w:val="none" w:sz="0" w:space="0" w:color="auto"/>
                <w:bottom w:val="none" w:sz="0" w:space="0" w:color="auto"/>
                <w:right w:val="none" w:sz="0" w:space="0" w:color="auto"/>
              </w:divBdr>
              <w:divsChild>
                <w:div w:id="1401488063">
                  <w:marLeft w:val="0"/>
                  <w:marRight w:val="0"/>
                  <w:marTop w:val="0"/>
                  <w:marBottom w:val="0"/>
                  <w:divBdr>
                    <w:top w:val="none" w:sz="0" w:space="0" w:color="auto"/>
                    <w:left w:val="none" w:sz="0" w:space="0" w:color="auto"/>
                    <w:bottom w:val="none" w:sz="0" w:space="0" w:color="auto"/>
                    <w:right w:val="none" w:sz="0" w:space="0" w:color="auto"/>
                  </w:divBdr>
                  <w:divsChild>
                    <w:div w:id="1127703778">
                      <w:marLeft w:val="0"/>
                      <w:marRight w:val="0"/>
                      <w:marTop w:val="0"/>
                      <w:marBottom w:val="0"/>
                      <w:divBdr>
                        <w:top w:val="none" w:sz="0" w:space="0" w:color="auto"/>
                        <w:left w:val="none" w:sz="0" w:space="0" w:color="auto"/>
                        <w:bottom w:val="none" w:sz="0" w:space="0" w:color="auto"/>
                        <w:right w:val="none" w:sz="0" w:space="0" w:color="auto"/>
                      </w:divBdr>
                    </w:div>
                  </w:divsChild>
                </w:div>
                <w:div w:id="2076009454">
                  <w:marLeft w:val="0"/>
                  <w:marRight w:val="0"/>
                  <w:marTop w:val="0"/>
                  <w:marBottom w:val="0"/>
                  <w:divBdr>
                    <w:top w:val="none" w:sz="0" w:space="0" w:color="auto"/>
                    <w:left w:val="none" w:sz="0" w:space="0" w:color="auto"/>
                    <w:bottom w:val="none" w:sz="0" w:space="0" w:color="auto"/>
                    <w:right w:val="none" w:sz="0" w:space="0" w:color="auto"/>
                  </w:divBdr>
                  <w:divsChild>
                    <w:div w:id="1808862472">
                      <w:marLeft w:val="0"/>
                      <w:marRight w:val="0"/>
                      <w:marTop w:val="0"/>
                      <w:marBottom w:val="0"/>
                      <w:divBdr>
                        <w:top w:val="none" w:sz="0" w:space="0" w:color="auto"/>
                        <w:left w:val="none" w:sz="0" w:space="0" w:color="auto"/>
                        <w:bottom w:val="none" w:sz="0" w:space="0" w:color="auto"/>
                        <w:right w:val="none" w:sz="0" w:space="0" w:color="auto"/>
                      </w:divBdr>
                    </w:div>
                  </w:divsChild>
                </w:div>
                <w:div w:id="1239285955">
                  <w:marLeft w:val="0"/>
                  <w:marRight w:val="0"/>
                  <w:marTop w:val="0"/>
                  <w:marBottom w:val="0"/>
                  <w:divBdr>
                    <w:top w:val="none" w:sz="0" w:space="0" w:color="auto"/>
                    <w:left w:val="none" w:sz="0" w:space="0" w:color="auto"/>
                    <w:bottom w:val="none" w:sz="0" w:space="0" w:color="auto"/>
                    <w:right w:val="none" w:sz="0" w:space="0" w:color="auto"/>
                  </w:divBdr>
                  <w:divsChild>
                    <w:div w:id="1315837608">
                      <w:marLeft w:val="0"/>
                      <w:marRight w:val="0"/>
                      <w:marTop w:val="0"/>
                      <w:marBottom w:val="0"/>
                      <w:divBdr>
                        <w:top w:val="none" w:sz="0" w:space="0" w:color="auto"/>
                        <w:left w:val="none" w:sz="0" w:space="0" w:color="auto"/>
                        <w:bottom w:val="none" w:sz="0" w:space="0" w:color="auto"/>
                        <w:right w:val="none" w:sz="0" w:space="0" w:color="auto"/>
                      </w:divBdr>
                    </w:div>
                  </w:divsChild>
                </w:div>
                <w:div w:id="1506822767">
                  <w:marLeft w:val="0"/>
                  <w:marRight w:val="0"/>
                  <w:marTop w:val="0"/>
                  <w:marBottom w:val="0"/>
                  <w:divBdr>
                    <w:top w:val="none" w:sz="0" w:space="0" w:color="auto"/>
                    <w:left w:val="none" w:sz="0" w:space="0" w:color="auto"/>
                    <w:bottom w:val="none" w:sz="0" w:space="0" w:color="auto"/>
                    <w:right w:val="none" w:sz="0" w:space="0" w:color="auto"/>
                  </w:divBdr>
                  <w:divsChild>
                    <w:div w:id="835262765">
                      <w:marLeft w:val="0"/>
                      <w:marRight w:val="0"/>
                      <w:marTop w:val="0"/>
                      <w:marBottom w:val="0"/>
                      <w:divBdr>
                        <w:top w:val="none" w:sz="0" w:space="0" w:color="auto"/>
                        <w:left w:val="none" w:sz="0" w:space="0" w:color="auto"/>
                        <w:bottom w:val="none" w:sz="0" w:space="0" w:color="auto"/>
                        <w:right w:val="none" w:sz="0" w:space="0" w:color="auto"/>
                      </w:divBdr>
                    </w:div>
                  </w:divsChild>
                </w:div>
                <w:div w:id="504058456">
                  <w:marLeft w:val="0"/>
                  <w:marRight w:val="0"/>
                  <w:marTop w:val="0"/>
                  <w:marBottom w:val="0"/>
                  <w:divBdr>
                    <w:top w:val="none" w:sz="0" w:space="0" w:color="auto"/>
                    <w:left w:val="none" w:sz="0" w:space="0" w:color="auto"/>
                    <w:bottom w:val="none" w:sz="0" w:space="0" w:color="auto"/>
                    <w:right w:val="none" w:sz="0" w:space="0" w:color="auto"/>
                  </w:divBdr>
                  <w:divsChild>
                    <w:div w:id="889389283">
                      <w:marLeft w:val="0"/>
                      <w:marRight w:val="0"/>
                      <w:marTop w:val="0"/>
                      <w:marBottom w:val="0"/>
                      <w:divBdr>
                        <w:top w:val="none" w:sz="0" w:space="0" w:color="auto"/>
                        <w:left w:val="none" w:sz="0" w:space="0" w:color="auto"/>
                        <w:bottom w:val="none" w:sz="0" w:space="0" w:color="auto"/>
                        <w:right w:val="none" w:sz="0" w:space="0" w:color="auto"/>
                      </w:divBdr>
                    </w:div>
                  </w:divsChild>
                </w:div>
                <w:div w:id="1216697008">
                  <w:marLeft w:val="0"/>
                  <w:marRight w:val="0"/>
                  <w:marTop w:val="0"/>
                  <w:marBottom w:val="0"/>
                  <w:divBdr>
                    <w:top w:val="none" w:sz="0" w:space="0" w:color="auto"/>
                    <w:left w:val="none" w:sz="0" w:space="0" w:color="auto"/>
                    <w:bottom w:val="none" w:sz="0" w:space="0" w:color="auto"/>
                    <w:right w:val="none" w:sz="0" w:space="0" w:color="auto"/>
                  </w:divBdr>
                  <w:divsChild>
                    <w:div w:id="346293640">
                      <w:marLeft w:val="0"/>
                      <w:marRight w:val="0"/>
                      <w:marTop w:val="0"/>
                      <w:marBottom w:val="0"/>
                      <w:divBdr>
                        <w:top w:val="none" w:sz="0" w:space="0" w:color="auto"/>
                        <w:left w:val="none" w:sz="0" w:space="0" w:color="auto"/>
                        <w:bottom w:val="none" w:sz="0" w:space="0" w:color="auto"/>
                        <w:right w:val="none" w:sz="0" w:space="0" w:color="auto"/>
                      </w:divBdr>
                    </w:div>
                  </w:divsChild>
                </w:div>
                <w:div w:id="283394114">
                  <w:marLeft w:val="0"/>
                  <w:marRight w:val="0"/>
                  <w:marTop w:val="0"/>
                  <w:marBottom w:val="0"/>
                  <w:divBdr>
                    <w:top w:val="none" w:sz="0" w:space="0" w:color="auto"/>
                    <w:left w:val="none" w:sz="0" w:space="0" w:color="auto"/>
                    <w:bottom w:val="none" w:sz="0" w:space="0" w:color="auto"/>
                    <w:right w:val="none" w:sz="0" w:space="0" w:color="auto"/>
                  </w:divBdr>
                  <w:divsChild>
                    <w:div w:id="1171482098">
                      <w:marLeft w:val="0"/>
                      <w:marRight w:val="0"/>
                      <w:marTop w:val="0"/>
                      <w:marBottom w:val="0"/>
                      <w:divBdr>
                        <w:top w:val="none" w:sz="0" w:space="0" w:color="auto"/>
                        <w:left w:val="none" w:sz="0" w:space="0" w:color="auto"/>
                        <w:bottom w:val="none" w:sz="0" w:space="0" w:color="auto"/>
                        <w:right w:val="none" w:sz="0" w:space="0" w:color="auto"/>
                      </w:divBdr>
                    </w:div>
                  </w:divsChild>
                </w:div>
                <w:div w:id="557208150">
                  <w:marLeft w:val="0"/>
                  <w:marRight w:val="0"/>
                  <w:marTop w:val="0"/>
                  <w:marBottom w:val="0"/>
                  <w:divBdr>
                    <w:top w:val="none" w:sz="0" w:space="0" w:color="auto"/>
                    <w:left w:val="none" w:sz="0" w:space="0" w:color="auto"/>
                    <w:bottom w:val="none" w:sz="0" w:space="0" w:color="auto"/>
                    <w:right w:val="none" w:sz="0" w:space="0" w:color="auto"/>
                  </w:divBdr>
                  <w:divsChild>
                    <w:div w:id="1311787054">
                      <w:marLeft w:val="0"/>
                      <w:marRight w:val="0"/>
                      <w:marTop w:val="0"/>
                      <w:marBottom w:val="0"/>
                      <w:divBdr>
                        <w:top w:val="none" w:sz="0" w:space="0" w:color="auto"/>
                        <w:left w:val="none" w:sz="0" w:space="0" w:color="auto"/>
                        <w:bottom w:val="none" w:sz="0" w:space="0" w:color="auto"/>
                        <w:right w:val="none" w:sz="0" w:space="0" w:color="auto"/>
                      </w:divBdr>
                    </w:div>
                  </w:divsChild>
                </w:div>
                <w:div w:id="349915192">
                  <w:marLeft w:val="0"/>
                  <w:marRight w:val="0"/>
                  <w:marTop w:val="0"/>
                  <w:marBottom w:val="0"/>
                  <w:divBdr>
                    <w:top w:val="none" w:sz="0" w:space="0" w:color="auto"/>
                    <w:left w:val="none" w:sz="0" w:space="0" w:color="auto"/>
                    <w:bottom w:val="none" w:sz="0" w:space="0" w:color="auto"/>
                    <w:right w:val="none" w:sz="0" w:space="0" w:color="auto"/>
                  </w:divBdr>
                  <w:divsChild>
                    <w:div w:id="1082407717">
                      <w:marLeft w:val="0"/>
                      <w:marRight w:val="0"/>
                      <w:marTop w:val="0"/>
                      <w:marBottom w:val="0"/>
                      <w:divBdr>
                        <w:top w:val="none" w:sz="0" w:space="0" w:color="auto"/>
                        <w:left w:val="none" w:sz="0" w:space="0" w:color="auto"/>
                        <w:bottom w:val="none" w:sz="0" w:space="0" w:color="auto"/>
                        <w:right w:val="none" w:sz="0" w:space="0" w:color="auto"/>
                      </w:divBdr>
                    </w:div>
                  </w:divsChild>
                </w:div>
                <w:div w:id="2043165844">
                  <w:marLeft w:val="0"/>
                  <w:marRight w:val="0"/>
                  <w:marTop w:val="0"/>
                  <w:marBottom w:val="0"/>
                  <w:divBdr>
                    <w:top w:val="none" w:sz="0" w:space="0" w:color="auto"/>
                    <w:left w:val="none" w:sz="0" w:space="0" w:color="auto"/>
                    <w:bottom w:val="none" w:sz="0" w:space="0" w:color="auto"/>
                    <w:right w:val="none" w:sz="0" w:space="0" w:color="auto"/>
                  </w:divBdr>
                  <w:divsChild>
                    <w:div w:id="427892648">
                      <w:marLeft w:val="0"/>
                      <w:marRight w:val="0"/>
                      <w:marTop w:val="0"/>
                      <w:marBottom w:val="0"/>
                      <w:divBdr>
                        <w:top w:val="none" w:sz="0" w:space="0" w:color="auto"/>
                        <w:left w:val="none" w:sz="0" w:space="0" w:color="auto"/>
                        <w:bottom w:val="none" w:sz="0" w:space="0" w:color="auto"/>
                        <w:right w:val="none" w:sz="0" w:space="0" w:color="auto"/>
                      </w:divBdr>
                    </w:div>
                  </w:divsChild>
                </w:div>
                <w:div w:id="532421064">
                  <w:marLeft w:val="0"/>
                  <w:marRight w:val="0"/>
                  <w:marTop w:val="0"/>
                  <w:marBottom w:val="0"/>
                  <w:divBdr>
                    <w:top w:val="none" w:sz="0" w:space="0" w:color="auto"/>
                    <w:left w:val="none" w:sz="0" w:space="0" w:color="auto"/>
                    <w:bottom w:val="none" w:sz="0" w:space="0" w:color="auto"/>
                    <w:right w:val="none" w:sz="0" w:space="0" w:color="auto"/>
                  </w:divBdr>
                  <w:divsChild>
                    <w:div w:id="325019459">
                      <w:marLeft w:val="0"/>
                      <w:marRight w:val="0"/>
                      <w:marTop w:val="0"/>
                      <w:marBottom w:val="0"/>
                      <w:divBdr>
                        <w:top w:val="none" w:sz="0" w:space="0" w:color="auto"/>
                        <w:left w:val="none" w:sz="0" w:space="0" w:color="auto"/>
                        <w:bottom w:val="none" w:sz="0" w:space="0" w:color="auto"/>
                        <w:right w:val="none" w:sz="0" w:space="0" w:color="auto"/>
                      </w:divBdr>
                    </w:div>
                  </w:divsChild>
                </w:div>
                <w:div w:id="2036466573">
                  <w:marLeft w:val="0"/>
                  <w:marRight w:val="0"/>
                  <w:marTop w:val="0"/>
                  <w:marBottom w:val="0"/>
                  <w:divBdr>
                    <w:top w:val="none" w:sz="0" w:space="0" w:color="auto"/>
                    <w:left w:val="none" w:sz="0" w:space="0" w:color="auto"/>
                    <w:bottom w:val="none" w:sz="0" w:space="0" w:color="auto"/>
                    <w:right w:val="none" w:sz="0" w:space="0" w:color="auto"/>
                  </w:divBdr>
                  <w:divsChild>
                    <w:div w:id="656494854">
                      <w:marLeft w:val="0"/>
                      <w:marRight w:val="0"/>
                      <w:marTop w:val="0"/>
                      <w:marBottom w:val="0"/>
                      <w:divBdr>
                        <w:top w:val="none" w:sz="0" w:space="0" w:color="auto"/>
                        <w:left w:val="none" w:sz="0" w:space="0" w:color="auto"/>
                        <w:bottom w:val="none" w:sz="0" w:space="0" w:color="auto"/>
                        <w:right w:val="none" w:sz="0" w:space="0" w:color="auto"/>
                      </w:divBdr>
                    </w:div>
                  </w:divsChild>
                </w:div>
                <w:div w:id="490950280">
                  <w:marLeft w:val="0"/>
                  <w:marRight w:val="0"/>
                  <w:marTop w:val="0"/>
                  <w:marBottom w:val="0"/>
                  <w:divBdr>
                    <w:top w:val="none" w:sz="0" w:space="0" w:color="auto"/>
                    <w:left w:val="none" w:sz="0" w:space="0" w:color="auto"/>
                    <w:bottom w:val="none" w:sz="0" w:space="0" w:color="auto"/>
                    <w:right w:val="none" w:sz="0" w:space="0" w:color="auto"/>
                  </w:divBdr>
                  <w:divsChild>
                    <w:div w:id="812407084">
                      <w:marLeft w:val="0"/>
                      <w:marRight w:val="0"/>
                      <w:marTop w:val="0"/>
                      <w:marBottom w:val="0"/>
                      <w:divBdr>
                        <w:top w:val="none" w:sz="0" w:space="0" w:color="auto"/>
                        <w:left w:val="none" w:sz="0" w:space="0" w:color="auto"/>
                        <w:bottom w:val="none" w:sz="0" w:space="0" w:color="auto"/>
                        <w:right w:val="none" w:sz="0" w:space="0" w:color="auto"/>
                      </w:divBdr>
                    </w:div>
                  </w:divsChild>
                </w:div>
                <w:div w:id="1898468097">
                  <w:marLeft w:val="0"/>
                  <w:marRight w:val="0"/>
                  <w:marTop w:val="0"/>
                  <w:marBottom w:val="0"/>
                  <w:divBdr>
                    <w:top w:val="none" w:sz="0" w:space="0" w:color="auto"/>
                    <w:left w:val="none" w:sz="0" w:space="0" w:color="auto"/>
                    <w:bottom w:val="none" w:sz="0" w:space="0" w:color="auto"/>
                    <w:right w:val="none" w:sz="0" w:space="0" w:color="auto"/>
                  </w:divBdr>
                  <w:divsChild>
                    <w:div w:id="1292202078">
                      <w:marLeft w:val="0"/>
                      <w:marRight w:val="0"/>
                      <w:marTop w:val="0"/>
                      <w:marBottom w:val="0"/>
                      <w:divBdr>
                        <w:top w:val="none" w:sz="0" w:space="0" w:color="auto"/>
                        <w:left w:val="none" w:sz="0" w:space="0" w:color="auto"/>
                        <w:bottom w:val="none" w:sz="0" w:space="0" w:color="auto"/>
                        <w:right w:val="none" w:sz="0" w:space="0" w:color="auto"/>
                      </w:divBdr>
                    </w:div>
                  </w:divsChild>
                </w:div>
                <w:div w:id="62408806">
                  <w:marLeft w:val="0"/>
                  <w:marRight w:val="0"/>
                  <w:marTop w:val="0"/>
                  <w:marBottom w:val="0"/>
                  <w:divBdr>
                    <w:top w:val="none" w:sz="0" w:space="0" w:color="auto"/>
                    <w:left w:val="none" w:sz="0" w:space="0" w:color="auto"/>
                    <w:bottom w:val="none" w:sz="0" w:space="0" w:color="auto"/>
                    <w:right w:val="none" w:sz="0" w:space="0" w:color="auto"/>
                  </w:divBdr>
                  <w:divsChild>
                    <w:div w:id="1863544583">
                      <w:marLeft w:val="0"/>
                      <w:marRight w:val="0"/>
                      <w:marTop w:val="0"/>
                      <w:marBottom w:val="0"/>
                      <w:divBdr>
                        <w:top w:val="none" w:sz="0" w:space="0" w:color="auto"/>
                        <w:left w:val="none" w:sz="0" w:space="0" w:color="auto"/>
                        <w:bottom w:val="none" w:sz="0" w:space="0" w:color="auto"/>
                        <w:right w:val="none" w:sz="0" w:space="0" w:color="auto"/>
                      </w:divBdr>
                    </w:div>
                  </w:divsChild>
                </w:div>
                <w:div w:id="94374584">
                  <w:marLeft w:val="0"/>
                  <w:marRight w:val="0"/>
                  <w:marTop w:val="0"/>
                  <w:marBottom w:val="0"/>
                  <w:divBdr>
                    <w:top w:val="none" w:sz="0" w:space="0" w:color="auto"/>
                    <w:left w:val="none" w:sz="0" w:space="0" w:color="auto"/>
                    <w:bottom w:val="none" w:sz="0" w:space="0" w:color="auto"/>
                    <w:right w:val="none" w:sz="0" w:space="0" w:color="auto"/>
                  </w:divBdr>
                  <w:divsChild>
                    <w:div w:id="544414825">
                      <w:marLeft w:val="0"/>
                      <w:marRight w:val="0"/>
                      <w:marTop w:val="0"/>
                      <w:marBottom w:val="0"/>
                      <w:divBdr>
                        <w:top w:val="none" w:sz="0" w:space="0" w:color="auto"/>
                        <w:left w:val="none" w:sz="0" w:space="0" w:color="auto"/>
                        <w:bottom w:val="none" w:sz="0" w:space="0" w:color="auto"/>
                        <w:right w:val="none" w:sz="0" w:space="0" w:color="auto"/>
                      </w:divBdr>
                    </w:div>
                  </w:divsChild>
                </w:div>
                <w:div w:id="1053163581">
                  <w:marLeft w:val="0"/>
                  <w:marRight w:val="0"/>
                  <w:marTop w:val="0"/>
                  <w:marBottom w:val="0"/>
                  <w:divBdr>
                    <w:top w:val="none" w:sz="0" w:space="0" w:color="auto"/>
                    <w:left w:val="none" w:sz="0" w:space="0" w:color="auto"/>
                    <w:bottom w:val="none" w:sz="0" w:space="0" w:color="auto"/>
                    <w:right w:val="none" w:sz="0" w:space="0" w:color="auto"/>
                  </w:divBdr>
                  <w:divsChild>
                    <w:div w:id="873619147">
                      <w:marLeft w:val="0"/>
                      <w:marRight w:val="0"/>
                      <w:marTop w:val="0"/>
                      <w:marBottom w:val="0"/>
                      <w:divBdr>
                        <w:top w:val="none" w:sz="0" w:space="0" w:color="auto"/>
                        <w:left w:val="none" w:sz="0" w:space="0" w:color="auto"/>
                        <w:bottom w:val="none" w:sz="0" w:space="0" w:color="auto"/>
                        <w:right w:val="none" w:sz="0" w:space="0" w:color="auto"/>
                      </w:divBdr>
                    </w:div>
                  </w:divsChild>
                </w:div>
                <w:div w:id="1396506802">
                  <w:marLeft w:val="0"/>
                  <w:marRight w:val="0"/>
                  <w:marTop w:val="0"/>
                  <w:marBottom w:val="0"/>
                  <w:divBdr>
                    <w:top w:val="none" w:sz="0" w:space="0" w:color="auto"/>
                    <w:left w:val="none" w:sz="0" w:space="0" w:color="auto"/>
                    <w:bottom w:val="none" w:sz="0" w:space="0" w:color="auto"/>
                    <w:right w:val="none" w:sz="0" w:space="0" w:color="auto"/>
                  </w:divBdr>
                  <w:divsChild>
                    <w:div w:id="836043168">
                      <w:marLeft w:val="0"/>
                      <w:marRight w:val="0"/>
                      <w:marTop w:val="0"/>
                      <w:marBottom w:val="0"/>
                      <w:divBdr>
                        <w:top w:val="none" w:sz="0" w:space="0" w:color="auto"/>
                        <w:left w:val="none" w:sz="0" w:space="0" w:color="auto"/>
                        <w:bottom w:val="none" w:sz="0" w:space="0" w:color="auto"/>
                        <w:right w:val="none" w:sz="0" w:space="0" w:color="auto"/>
                      </w:divBdr>
                    </w:div>
                  </w:divsChild>
                </w:div>
                <w:div w:id="1616524564">
                  <w:marLeft w:val="0"/>
                  <w:marRight w:val="0"/>
                  <w:marTop w:val="0"/>
                  <w:marBottom w:val="0"/>
                  <w:divBdr>
                    <w:top w:val="none" w:sz="0" w:space="0" w:color="auto"/>
                    <w:left w:val="none" w:sz="0" w:space="0" w:color="auto"/>
                    <w:bottom w:val="none" w:sz="0" w:space="0" w:color="auto"/>
                    <w:right w:val="none" w:sz="0" w:space="0" w:color="auto"/>
                  </w:divBdr>
                  <w:divsChild>
                    <w:div w:id="674961963">
                      <w:marLeft w:val="0"/>
                      <w:marRight w:val="0"/>
                      <w:marTop w:val="0"/>
                      <w:marBottom w:val="0"/>
                      <w:divBdr>
                        <w:top w:val="none" w:sz="0" w:space="0" w:color="auto"/>
                        <w:left w:val="none" w:sz="0" w:space="0" w:color="auto"/>
                        <w:bottom w:val="none" w:sz="0" w:space="0" w:color="auto"/>
                        <w:right w:val="none" w:sz="0" w:space="0" w:color="auto"/>
                      </w:divBdr>
                    </w:div>
                  </w:divsChild>
                </w:div>
                <w:div w:id="1578438458">
                  <w:marLeft w:val="0"/>
                  <w:marRight w:val="0"/>
                  <w:marTop w:val="0"/>
                  <w:marBottom w:val="0"/>
                  <w:divBdr>
                    <w:top w:val="none" w:sz="0" w:space="0" w:color="auto"/>
                    <w:left w:val="none" w:sz="0" w:space="0" w:color="auto"/>
                    <w:bottom w:val="none" w:sz="0" w:space="0" w:color="auto"/>
                    <w:right w:val="none" w:sz="0" w:space="0" w:color="auto"/>
                  </w:divBdr>
                  <w:divsChild>
                    <w:div w:id="1269198888">
                      <w:marLeft w:val="0"/>
                      <w:marRight w:val="0"/>
                      <w:marTop w:val="0"/>
                      <w:marBottom w:val="0"/>
                      <w:divBdr>
                        <w:top w:val="none" w:sz="0" w:space="0" w:color="auto"/>
                        <w:left w:val="none" w:sz="0" w:space="0" w:color="auto"/>
                        <w:bottom w:val="none" w:sz="0" w:space="0" w:color="auto"/>
                        <w:right w:val="none" w:sz="0" w:space="0" w:color="auto"/>
                      </w:divBdr>
                    </w:div>
                  </w:divsChild>
                </w:div>
                <w:div w:id="1329600266">
                  <w:marLeft w:val="0"/>
                  <w:marRight w:val="0"/>
                  <w:marTop w:val="0"/>
                  <w:marBottom w:val="0"/>
                  <w:divBdr>
                    <w:top w:val="none" w:sz="0" w:space="0" w:color="auto"/>
                    <w:left w:val="none" w:sz="0" w:space="0" w:color="auto"/>
                    <w:bottom w:val="none" w:sz="0" w:space="0" w:color="auto"/>
                    <w:right w:val="none" w:sz="0" w:space="0" w:color="auto"/>
                  </w:divBdr>
                  <w:divsChild>
                    <w:div w:id="988708024">
                      <w:marLeft w:val="0"/>
                      <w:marRight w:val="0"/>
                      <w:marTop w:val="0"/>
                      <w:marBottom w:val="0"/>
                      <w:divBdr>
                        <w:top w:val="none" w:sz="0" w:space="0" w:color="auto"/>
                        <w:left w:val="none" w:sz="0" w:space="0" w:color="auto"/>
                        <w:bottom w:val="none" w:sz="0" w:space="0" w:color="auto"/>
                        <w:right w:val="none" w:sz="0" w:space="0" w:color="auto"/>
                      </w:divBdr>
                    </w:div>
                  </w:divsChild>
                </w:div>
                <w:div w:id="2051998663">
                  <w:marLeft w:val="0"/>
                  <w:marRight w:val="0"/>
                  <w:marTop w:val="0"/>
                  <w:marBottom w:val="0"/>
                  <w:divBdr>
                    <w:top w:val="none" w:sz="0" w:space="0" w:color="auto"/>
                    <w:left w:val="none" w:sz="0" w:space="0" w:color="auto"/>
                    <w:bottom w:val="none" w:sz="0" w:space="0" w:color="auto"/>
                    <w:right w:val="none" w:sz="0" w:space="0" w:color="auto"/>
                  </w:divBdr>
                  <w:divsChild>
                    <w:div w:id="1802962901">
                      <w:marLeft w:val="0"/>
                      <w:marRight w:val="0"/>
                      <w:marTop w:val="0"/>
                      <w:marBottom w:val="0"/>
                      <w:divBdr>
                        <w:top w:val="none" w:sz="0" w:space="0" w:color="auto"/>
                        <w:left w:val="none" w:sz="0" w:space="0" w:color="auto"/>
                        <w:bottom w:val="none" w:sz="0" w:space="0" w:color="auto"/>
                        <w:right w:val="none" w:sz="0" w:space="0" w:color="auto"/>
                      </w:divBdr>
                    </w:div>
                  </w:divsChild>
                </w:div>
                <w:div w:id="653026789">
                  <w:marLeft w:val="0"/>
                  <w:marRight w:val="0"/>
                  <w:marTop w:val="0"/>
                  <w:marBottom w:val="0"/>
                  <w:divBdr>
                    <w:top w:val="none" w:sz="0" w:space="0" w:color="auto"/>
                    <w:left w:val="none" w:sz="0" w:space="0" w:color="auto"/>
                    <w:bottom w:val="none" w:sz="0" w:space="0" w:color="auto"/>
                    <w:right w:val="none" w:sz="0" w:space="0" w:color="auto"/>
                  </w:divBdr>
                  <w:divsChild>
                    <w:div w:id="1994067933">
                      <w:marLeft w:val="0"/>
                      <w:marRight w:val="0"/>
                      <w:marTop w:val="0"/>
                      <w:marBottom w:val="0"/>
                      <w:divBdr>
                        <w:top w:val="none" w:sz="0" w:space="0" w:color="auto"/>
                        <w:left w:val="none" w:sz="0" w:space="0" w:color="auto"/>
                        <w:bottom w:val="none" w:sz="0" w:space="0" w:color="auto"/>
                        <w:right w:val="none" w:sz="0" w:space="0" w:color="auto"/>
                      </w:divBdr>
                    </w:div>
                  </w:divsChild>
                </w:div>
                <w:div w:id="543370141">
                  <w:marLeft w:val="0"/>
                  <w:marRight w:val="0"/>
                  <w:marTop w:val="0"/>
                  <w:marBottom w:val="0"/>
                  <w:divBdr>
                    <w:top w:val="none" w:sz="0" w:space="0" w:color="auto"/>
                    <w:left w:val="none" w:sz="0" w:space="0" w:color="auto"/>
                    <w:bottom w:val="none" w:sz="0" w:space="0" w:color="auto"/>
                    <w:right w:val="none" w:sz="0" w:space="0" w:color="auto"/>
                  </w:divBdr>
                  <w:divsChild>
                    <w:div w:id="775517333">
                      <w:marLeft w:val="0"/>
                      <w:marRight w:val="0"/>
                      <w:marTop w:val="0"/>
                      <w:marBottom w:val="0"/>
                      <w:divBdr>
                        <w:top w:val="none" w:sz="0" w:space="0" w:color="auto"/>
                        <w:left w:val="none" w:sz="0" w:space="0" w:color="auto"/>
                        <w:bottom w:val="none" w:sz="0" w:space="0" w:color="auto"/>
                        <w:right w:val="none" w:sz="0" w:space="0" w:color="auto"/>
                      </w:divBdr>
                    </w:div>
                  </w:divsChild>
                </w:div>
                <w:div w:id="913860712">
                  <w:marLeft w:val="0"/>
                  <w:marRight w:val="0"/>
                  <w:marTop w:val="0"/>
                  <w:marBottom w:val="0"/>
                  <w:divBdr>
                    <w:top w:val="none" w:sz="0" w:space="0" w:color="auto"/>
                    <w:left w:val="none" w:sz="0" w:space="0" w:color="auto"/>
                    <w:bottom w:val="none" w:sz="0" w:space="0" w:color="auto"/>
                    <w:right w:val="none" w:sz="0" w:space="0" w:color="auto"/>
                  </w:divBdr>
                  <w:divsChild>
                    <w:div w:id="1301955757">
                      <w:marLeft w:val="0"/>
                      <w:marRight w:val="0"/>
                      <w:marTop w:val="0"/>
                      <w:marBottom w:val="0"/>
                      <w:divBdr>
                        <w:top w:val="none" w:sz="0" w:space="0" w:color="auto"/>
                        <w:left w:val="none" w:sz="0" w:space="0" w:color="auto"/>
                        <w:bottom w:val="none" w:sz="0" w:space="0" w:color="auto"/>
                        <w:right w:val="none" w:sz="0" w:space="0" w:color="auto"/>
                      </w:divBdr>
                    </w:div>
                  </w:divsChild>
                </w:div>
                <w:div w:id="204801929">
                  <w:marLeft w:val="0"/>
                  <w:marRight w:val="0"/>
                  <w:marTop w:val="0"/>
                  <w:marBottom w:val="0"/>
                  <w:divBdr>
                    <w:top w:val="none" w:sz="0" w:space="0" w:color="auto"/>
                    <w:left w:val="none" w:sz="0" w:space="0" w:color="auto"/>
                    <w:bottom w:val="none" w:sz="0" w:space="0" w:color="auto"/>
                    <w:right w:val="none" w:sz="0" w:space="0" w:color="auto"/>
                  </w:divBdr>
                  <w:divsChild>
                    <w:div w:id="389768136">
                      <w:marLeft w:val="0"/>
                      <w:marRight w:val="0"/>
                      <w:marTop w:val="0"/>
                      <w:marBottom w:val="0"/>
                      <w:divBdr>
                        <w:top w:val="none" w:sz="0" w:space="0" w:color="auto"/>
                        <w:left w:val="none" w:sz="0" w:space="0" w:color="auto"/>
                        <w:bottom w:val="none" w:sz="0" w:space="0" w:color="auto"/>
                        <w:right w:val="none" w:sz="0" w:space="0" w:color="auto"/>
                      </w:divBdr>
                    </w:div>
                  </w:divsChild>
                </w:div>
                <w:div w:id="1894733712">
                  <w:marLeft w:val="0"/>
                  <w:marRight w:val="0"/>
                  <w:marTop w:val="0"/>
                  <w:marBottom w:val="0"/>
                  <w:divBdr>
                    <w:top w:val="none" w:sz="0" w:space="0" w:color="auto"/>
                    <w:left w:val="none" w:sz="0" w:space="0" w:color="auto"/>
                    <w:bottom w:val="none" w:sz="0" w:space="0" w:color="auto"/>
                    <w:right w:val="none" w:sz="0" w:space="0" w:color="auto"/>
                  </w:divBdr>
                  <w:divsChild>
                    <w:div w:id="318654468">
                      <w:marLeft w:val="0"/>
                      <w:marRight w:val="0"/>
                      <w:marTop w:val="0"/>
                      <w:marBottom w:val="0"/>
                      <w:divBdr>
                        <w:top w:val="none" w:sz="0" w:space="0" w:color="auto"/>
                        <w:left w:val="none" w:sz="0" w:space="0" w:color="auto"/>
                        <w:bottom w:val="none" w:sz="0" w:space="0" w:color="auto"/>
                        <w:right w:val="none" w:sz="0" w:space="0" w:color="auto"/>
                      </w:divBdr>
                    </w:div>
                  </w:divsChild>
                </w:div>
                <w:div w:id="1910113369">
                  <w:marLeft w:val="0"/>
                  <w:marRight w:val="0"/>
                  <w:marTop w:val="0"/>
                  <w:marBottom w:val="0"/>
                  <w:divBdr>
                    <w:top w:val="none" w:sz="0" w:space="0" w:color="auto"/>
                    <w:left w:val="none" w:sz="0" w:space="0" w:color="auto"/>
                    <w:bottom w:val="none" w:sz="0" w:space="0" w:color="auto"/>
                    <w:right w:val="none" w:sz="0" w:space="0" w:color="auto"/>
                  </w:divBdr>
                  <w:divsChild>
                    <w:div w:id="1470826566">
                      <w:marLeft w:val="0"/>
                      <w:marRight w:val="0"/>
                      <w:marTop w:val="0"/>
                      <w:marBottom w:val="0"/>
                      <w:divBdr>
                        <w:top w:val="none" w:sz="0" w:space="0" w:color="auto"/>
                        <w:left w:val="none" w:sz="0" w:space="0" w:color="auto"/>
                        <w:bottom w:val="none" w:sz="0" w:space="0" w:color="auto"/>
                        <w:right w:val="none" w:sz="0" w:space="0" w:color="auto"/>
                      </w:divBdr>
                    </w:div>
                  </w:divsChild>
                </w:div>
                <w:div w:id="1938782944">
                  <w:marLeft w:val="0"/>
                  <w:marRight w:val="0"/>
                  <w:marTop w:val="0"/>
                  <w:marBottom w:val="0"/>
                  <w:divBdr>
                    <w:top w:val="none" w:sz="0" w:space="0" w:color="auto"/>
                    <w:left w:val="none" w:sz="0" w:space="0" w:color="auto"/>
                    <w:bottom w:val="none" w:sz="0" w:space="0" w:color="auto"/>
                    <w:right w:val="none" w:sz="0" w:space="0" w:color="auto"/>
                  </w:divBdr>
                  <w:divsChild>
                    <w:div w:id="1704863770">
                      <w:marLeft w:val="0"/>
                      <w:marRight w:val="0"/>
                      <w:marTop w:val="0"/>
                      <w:marBottom w:val="0"/>
                      <w:divBdr>
                        <w:top w:val="none" w:sz="0" w:space="0" w:color="auto"/>
                        <w:left w:val="none" w:sz="0" w:space="0" w:color="auto"/>
                        <w:bottom w:val="none" w:sz="0" w:space="0" w:color="auto"/>
                        <w:right w:val="none" w:sz="0" w:space="0" w:color="auto"/>
                      </w:divBdr>
                    </w:div>
                  </w:divsChild>
                </w:div>
                <w:div w:id="176234480">
                  <w:marLeft w:val="0"/>
                  <w:marRight w:val="0"/>
                  <w:marTop w:val="0"/>
                  <w:marBottom w:val="0"/>
                  <w:divBdr>
                    <w:top w:val="none" w:sz="0" w:space="0" w:color="auto"/>
                    <w:left w:val="none" w:sz="0" w:space="0" w:color="auto"/>
                    <w:bottom w:val="none" w:sz="0" w:space="0" w:color="auto"/>
                    <w:right w:val="none" w:sz="0" w:space="0" w:color="auto"/>
                  </w:divBdr>
                  <w:divsChild>
                    <w:div w:id="146555522">
                      <w:marLeft w:val="0"/>
                      <w:marRight w:val="0"/>
                      <w:marTop w:val="0"/>
                      <w:marBottom w:val="0"/>
                      <w:divBdr>
                        <w:top w:val="none" w:sz="0" w:space="0" w:color="auto"/>
                        <w:left w:val="none" w:sz="0" w:space="0" w:color="auto"/>
                        <w:bottom w:val="none" w:sz="0" w:space="0" w:color="auto"/>
                        <w:right w:val="none" w:sz="0" w:space="0" w:color="auto"/>
                      </w:divBdr>
                    </w:div>
                  </w:divsChild>
                </w:div>
                <w:div w:id="1301105968">
                  <w:marLeft w:val="0"/>
                  <w:marRight w:val="0"/>
                  <w:marTop w:val="0"/>
                  <w:marBottom w:val="0"/>
                  <w:divBdr>
                    <w:top w:val="none" w:sz="0" w:space="0" w:color="auto"/>
                    <w:left w:val="none" w:sz="0" w:space="0" w:color="auto"/>
                    <w:bottom w:val="none" w:sz="0" w:space="0" w:color="auto"/>
                    <w:right w:val="none" w:sz="0" w:space="0" w:color="auto"/>
                  </w:divBdr>
                  <w:divsChild>
                    <w:div w:id="1512377110">
                      <w:marLeft w:val="0"/>
                      <w:marRight w:val="0"/>
                      <w:marTop w:val="0"/>
                      <w:marBottom w:val="0"/>
                      <w:divBdr>
                        <w:top w:val="none" w:sz="0" w:space="0" w:color="auto"/>
                        <w:left w:val="none" w:sz="0" w:space="0" w:color="auto"/>
                        <w:bottom w:val="none" w:sz="0" w:space="0" w:color="auto"/>
                        <w:right w:val="none" w:sz="0" w:space="0" w:color="auto"/>
                      </w:divBdr>
                    </w:div>
                  </w:divsChild>
                </w:div>
                <w:div w:id="1442872075">
                  <w:marLeft w:val="0"/>
                  <w:marRight w:val="0"/>
                  <w:marTop w:val="0"/>
                  <w:marBottom w:val="0"/>
                  <w:divBdr>
                    <w:top w:val="none" w:sz="0" w:space="0" w:color="auto"/>
                    <w:left w:val="none" w:sz="0" w:space="0" w:color="auto"/>
                    <w:bottom w:val="none" w:sz="0" w:space="0" w:color="auto"/>
                    <w:right w:val="none" w:sz="0" w:space="0" w:color="auto"/>
                  </w:divBdr>
                  <w:divsChild>
                    <w:div w:id="1263958270">
                      <w:marLeft w:val="0"/>
                      <w:marRight w:val="0"/>
                      <w:marTop w:val="0"/>
                      <w:marBottom w:val="0"/>
                      <w:divBdr>
                        <w:top w:val="none" w:sz="0" w:space="0" w:color="auto"/>
                        <w:left w:val="none" w:sz="0" w:space="0" w:color="auto"/>
                        <w:bottom w:val="none" w:sz="0" w:space="0" w:color="auto"/>
                        <w:right w:val="none" w:sz="0" w:space="0" w:color="auto"/>
                      </w:divBdr>
                    </w:div>
                  </w:divsChild>
                </w:div>
                <w:div w:id="1728993932">
                  <w:marLeft w:val="0"/>
                  <w:marRight w:val="0"/>
                  <w:marTop w:val="0"/>
                  <w:marBottom w:val="0"/>
                  <w:divBdr>
                    <w:top w:val="none" w:sz="0" w:space="0" w:color="auto"/>
                    <w:left w:val="none" w:sz="0" w:space="0" w:color="auto"/>
                    <w:bottom w:val="none" w:sz="0" w:space="0" w:color="auto"/>
                    <w:right w:val="none" w:sz="0" w:space="0" w:color="auto"/>
                  </w:divBdr>
                  <w:divsChild>
                    <w:div w:id="2024896309">
                      <w:marLeft w:val="0"/>
                      <w:marRight w:val="0"/>
                      <w:marTop w:val="0"/>
                      <w:marBottom w:val="0"/>
                      <w:divBdr>
                        <w:top w:val="none" w:sz="0" w:space="0" w:color="auto"/>
                        <w:left w:val="none" w:sz="0" w:space="0" w:color="auto"/>
                        <w:bottom w:val="none" w:sz="0" w:space="0" w:color="auto"/>
                        <w:right w:val="none" w:sz="0" w:space="0" w:color="auto"/>
                      </w:divBdr>
                    </w:div>
                  </w:divsChild>
                </w:div>
                <w:div w:id="761797182">
                  <w:marLeft w:val="0"/>
                  <w:marRight w:val="0"/>
                  <w:marTop w:val="0"/>
                  <w:marBottom w:val="0"/>
                  <w:divBdr>
                    <w:top w:val="none" w:sz="0" w:space="0" w:color="auto"/>
                    <w:left w:val="none" w:sz="0" w:space="0" w:color="auto"/>
                    <w:bottom w:val="none" w:sz="0" w:space="0" w:color="auto"/>
                    <w:right w:val="none" w:sz="0" w:space="0" w:color="auto"/>
                  </w:divBdr>
                  <w:divsChild>
                    <w:div w:id="1238787607">
                      <w:marLeft w:val="0"/>
                      <w:marRight w:val="0"/>
                      <w:marTop w:val="0"/>
                      <w:marBottom w:val="0"/>
                      <w:divBdr>
                        <w:top w:val="none" w:sz="0" w:space="0" w:color="auto"/>
                        <w:left w:val="none" w:sz="0" w:space="0" w:color="auto"/>
                        <w:bottom w:val="none" w:sz="0" w:space="0" w:color="auto"/>
                        <w:right w:val="none" w:sz="0" w:space="0" w:color="auto"/>
                      </w:divBdr>
                    </w:div>
                  </w:divsChild>
                </w:div>
                <w:div w:id="1313094128">
                  <w:marLeft w:val="0"/>
                  <w:marRight w:val="0"/>
                  <w:marTop w:val="0"/>
                  <w:marBottom w:val="0"/>
                  <w:divBdr>
                    <w:top w:val="none" w:sz="0" w:space="0" w:color="auto"/>
                    <w:left w:val="none" w:sz="0" w:space="0" w:color="auto"/>
                    <w:bottom w:val="none" w:sz="0" w:space="0" w:color="auto"/>
                    <w:right w:val="none" w:sz="0" w:space="0" w:color="auto"/>
                  </w:divBdr>
                  <w:divsChild>
                    <w:div w:id="1059399781">
                      <w:marLeft w:val="0"/>
                      <w:marRight w:val="0"/>
                      <w:marTop w:val="0"/>
                      <w:marBottom w:val="0"/>
                      <w:divBdr>
                        <w:top w:val="none" w:sz="0" w:space="0" w:color="auto"/>
                        <w:left w:val="none" w:sz="0" w:space="0" w:color="auto"/>
                        <w:bottom w:val="none" w:sz="0" w:space="0" w:color="auto"/>
                        <w:right w:val="none" w:sz="0" w:space="0" w:color="auto"/>
                      </w:divBdr>
                    </w:div>
                  </w:divsChild>
                </w:div>
                <w:div w:id="946816059">
                  <w:marLeft w:val="0"/>
                  <w:marRight w:val="0"/>
                  <w:marTop w:val="0"/>
                  <w:marBottom w:val="0"/>
                  <w:divBdr>
                    <w:top w:val="none" w:sz="0" w:space="0" w:color="auto"/>
                    <w:left w:val="none" w:sz="0" w:space="0" w:color="auto"/>
                    <w:bottom w:val="none" w:sz="0" w:space="0" w:color="auto"/>
                    <w:right w:val="none" w:sz="0" w:space="0" w:color="auto"/>
                  </w:divBdr>
                  <w:divsChild>
                    <w:div w:id="1052343092">
                      <w:marLeft w:val="0"/>
                      <w:marRight w:val="0"/>
                      <w:marTop w:val="0"/>
                      <w:marBottom w:val="0"/>
                      <w:divBdr>
                        <w:top w:val="none" w:sz="0" w:space="0" w:color="auto"/>
                        <w:left w:val="none" w:sz="0" w:space="0" w:color="auto"/>
                        <w:bottom w:val="none" w:sz="0" w:space="0" w:color="auto"/>
                        <w:right w:val="none" w:sz="0" w:space="0" w:color="auto"/>
                      </w:divBdr>
                    </w:div>
                  </w:divsChild>
                </w:div>
                <w:div w:id="107969905">
                  <w:marLeft w:val="0"/>
                  <w:marRight w:val="0"/>
                  <w:marTop w:val="0"/>
                  <w:marBottom w:val="0"/>
                  <w:divBdr>
                    <w:top w:val="none" w:sz="0" w:space="0" w:color="auto"/>
                    <w:left w:val="none" w:sz="0" w:space="0" w:color="auto"/>
                    <w:bottom w:val="none" w:sz="0" w:space="0" w:color="auto"/>
                    <w:right w:val="none" w:sz="0" w:space="0" w:color="auto"/>
                  </w:divBdr>
                  <w:divsChild>
                    <w:div w:id="636909003">
                      <w:marLeft w:val="0"/>
                      <w:marRight w:val="0"/>
                      <w:marTop w:val="0"/>
                      <w:marBottom w:val="0"/>
                      <w:divBdr>
                        <w:top w:val="none" w:sz="0" w:space="0" w:color="auto"/>
                        <w:left w:val="none" w:sz="0" w:space="0" w:color="auto"/>
                        <w:bottom w:val="none" w:sz="0" w:space="0" w:color="auto"/>
                        <w:right w:val="none" w:sz="0" w:space="0" w:color="auto"/>
                      </w:divBdr>
                    </w:div>
                  </w:divsChild>
                </w:div>
                <w:div w:id="89860961">
                  <w:marLeft w:val="0"/>
                  <w:marRight w:val="0"/>
                  <w:marTop w:val="0"/>
                  <w:marBottom w:val="0"/>
                  <w:divBdr>
                    <w:top w:val="none" w:sz="0" w:space="0" w:color="auto"/>
                    <w:left w:val="none" w:sz="0" w:space="0" w:color="auto"/>
                    <w:bottom w:val="none" w:sz="0" w:space="0" w:color="auto"/>
                    <w:right w:val="none" w:sz="0" w:space="0" w:color="auto"/>
                  </w:divBdr>
                  <w:divsChild>
                    <w:div w:id="135877378">
                      <w:marLeft w:val="0"/>
                      <w:marRight w:val="0"/>
                      <w:marTop w:val="0"/>
                      <w:marBottom w:val="0"/>
                      <w:divBdr>
                        <w:top w:val="none" w:sz="0" w:space="0" w:color="auto"/>
                        <w:left w:val="none" w:sz="0" w:space="0" w:color="auto"/>
                        <w:bottom w:val="none" w:sz="0" w:space="0" w:color="auto"/>
                        <w:right w:val="none" w:sz="0" w:space="0" w:color="auto"/>
                      </w:divBdr>
                    </w:div>
                  </w:divsChild>
                </w:div>
                <w:div w:id="702753502">
                  <w:marLeft w:val="0"/>
                  <w:marRight w:val="0"/>
                  <w:marTop w:val="0"/>
                  <w:marBottom w:val="0"/>
                  <w:divBdr>
                    <w:top w:val="none" w:sz="0" w:space="0" w:color="auto"/>
                    <w:left w:val="none" w:sz="0" w:space="0" w:color="auto"/>
                    <w:bottom w:val="none" w:sz="0" w:space="0" w:color="auto"/>
                    <w:right w:val="none" w:sz="0" w:space="0" w:color="auto"/>
                  </w:divBdr>
                  <w:divsChild>
                    <w:div w:id="1171798351">
                      <w:marLeft w:val="0"/>
                      <w:marRight w:val="0"/>
                      <w:marTop w:val="0"/>
                      <w:marBottom w:val="0"/>
                      <w:divBdr>
                        <w:top w:val="none" w:sz="0" w:space="0" w:color="auto"/>
                        <w:left w:val="none" w:sz="0" w:space="0" w:color="auto"/>
                        <w:bottom w:val="none" w:sz="0" w:space="0" w:color="auto"/>
                        <w:right w:val="none" w:sz="0" w:space="0" w:color="auto"/>
                      </w:divBdr>
                    </w:div>
                  </w:divsChild>
                </w:div>
                <w:div w:id="674960919">
                  <w:marLeft w:val="0"/>
                  <w:marRight w:val="0"/>
                  <w:marTop w:val="0"/>
                  <w:marBottom w:val="0"/>
                  <w:divBdr>
                    <w:top w:val="none" w:sz="0" w:space="0" w:color="auto"/>
                    <w:left w:val="none" w:sz="0" w:space="0" w:color="auto"/>
                    <w:bottom w:val="none" w:sz="0" w:space="0" w:color="auto"/>
                    <w:right w:val="none" w:sz="0" w:space="0" w:color="auto"/>
                  </w:divBdr>
                  <w:divsChild>
                    <w:div w:id="589896794">
                      <w:marLeft w:val="0"/>
                      <w:marRight w:val="0"/>
                      <w:marTop w:val="0"/>
                      <w:marBottom w:val="0"/>
                      <w:divBdr>
                        <w:top w:val="none" w:sz="0" w:space="0" w:color="auto"/>
                        <w:left w:val="none" w:sz="0" w:space="0" w:color="auto"/>
                        <w:bottom w:val="none" w:sz="0" w:space="0" w:color="auto"/>
                        <w:right w:val="none" w:sz="0" w:space="0" w:color="auto"/>
                      </w:divBdr>
                    </w:div>
                  </w:divsChild>
                </w:div>
                <w:div w:id="1638486710">
                  <w:marLeft w:val="0"/>
                  <w:marRight w:val="0"/>
                  <w:marTop w:val="0"/>
                  <w:marBottom w:val="0"/>
                  <w:divBdr>
                    <w:top w:val="none" w:sz="0" w:space="0" w:color="auto"/>
                    <w:left w:val="none" w:sz="0" w:space="0" w:color="auto"/>
                    <w:bottom w:val="none" w:sz="0" w:space="0" w:color="auto"/>
                    <w:right w:val="none" w:sz="0" w:space="0" w:color="auto"/>
                  </w:divBdr>
                  <w:divsChild>
                    <w:div w:id="131413125">
                      <w:marLeft w:val="0"/>
                      <w:marRight w:val="0"/>
                      <w:marTop w:val="0"/>
                      <w:marBottom w:val="0"/>
                      <w:divBdr>
                        <w:top w:val="none" w:sz="0" w:space="0" w:color="auto"/>
                        <w:left w:val="none" w:sz="0" w:space="0" w:color="auto"/>
                        <w:bottom w:val="none" w:sz="0" w:space="0" w:color="auto"/>
                        <w:right w:val="none" w:sz="0" w:space="0" w:color="auto"/>
                      </w:divBdr>
                    </w:div>
                  </w:divsChild>
                </w:div>
                <w:div w:id="1620329935">
                  <w:marLeft w:val="0"/>
                  <w:marRight w:val="0"/>
                  <w:marTop w:val="0"/>
                  <w:marBottom w:val="0"/>
                  <w:divBdr>
                    <w:top w:val="none" w:sz="0" w:space="0" w:color="auto"/>
                    <w:left w:val="none" w:sz="0" w:space="0" w:color="auto"/>
                    <w:bottom w:val="none" w:sz="0" w:space="0" w:color="auto"/>
                    <w:right w:val="none" w:sz="0" w:space="0" w:color="auto"/>
                  </w:divBdr>
                  <w:divsChild>
                    <w:div w:id="5821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99395">
      <w:bodyDiv w:val="1"/>
      <w:marLeft w:val="0"/>
      <w:marRight w:val="0"/>
      <w:marTop w:val="0"/>
      <w:marBottom w:val="0"/>
      <w:divBdr>
        <w:top w:val="none" w:sz="0" w:space="0" w:color="auto"/>
        <w:left w:val="none" w:sz="0" w:space="0" w:color="auto"/>
        <w:bottom w:val="none" w:sz="0" w:space="0" w:color="auto"/>
        <w:right w:val="none" w:sz="0" w:space="0" w:color="auto"/>
      </w:divBdr>
      <w:divsChild>
        <w:div w:id="2131122124">
          <w:marLeft w:val="0"/>
          <w:marRight w:val="0"/>
          <w:marTop w:val="0"/>
          <w:marBottom w:val="0"/>
          <w:divBdr>
            <w:top w:val="none" w:sz="0" w:space="0" w:color="auto"/>
            <w:left w:val="none" w:sz="0" w:space="0" w:color="auto"/>
            <w:bottom w:val="none" w:sz="0" w:space="0" w:color="auto"/>
            <w:right w:val="none" w:sz="0" w:space="0" w:color="auto"/>
          </w:divBdr>
          <w:divsChild>
            <w:div w:id="1688409481">
              <w:marLeft w:val="0"/>
              <w:marRight w:val="0"/>
              <w:marTop w:val="0"/>
              <w:marBottom w:val="0"/>
              <w:divBdr>
                <w:top w:val="none" w:sz="0" w:space="0" w:color="auto"/>
                <w:left w:val="none" w:sz="0" w:space="0" w:color="auto"/>
                <w:bottom w:val="none" w:sz="0" w:space="0" w:color="auto"/>
                <w:right w:val="none" w:sz="0" w:space="0" w:color="auto"/>
              </w:divBdr>
              <w:divsChild>
                <w:div w:id="1141533533">
                  <w:marLeft w:val="0"/>
                  <w:marRight w:val="0"/>
                  <w:marTop w:val="0"/>
                  <w:marBottom w:val="0"/>
                  <w:divBdr>
                    <w:top w:val="none" w:sz="0" w:space="0" w:color="auto"/>
                    <w:left w:val="none" w:sz="0" w:space="0" w:color="auto"/>
                    <w:bottom w:val="none" w:sz="0" w:space="0" w:color="auto"/>
                    <w:right w:val="none" w:sz="0" w:space="0" w:color="auto"/>
                  </w:divBdr>
                </w:div>
                <w:div w:id="2094693731">
                  <w:marLeft w:val="0"/>
                  <w:marRight w:val="0"/>
                  <w:marTop w:val="0"/>
                  <w:marBottom w:val="0"/>
                  <w:divBdr>
                    <w:top w:val="none" w:sz="0" w:space="0" w:color="auto"/>
                    <w:left w:val="none" w:sz="0" w:space="0" w:color="auto"/>
                    <w:bottom w:val="none" w:sz="0" w:space="0" w:color="auto"/>
                    <w:right w:val="none" w:sz="0" w:space="0" w:color="auto"/>
                  </w:divBdr>
                </w:div>
              </w:divsChild>
            </w:div>
            <w:div w:id="1402362998">
              <w:marLeft w:val="0"/>
              <w:marRight w:val="0"/>
              <w:marTop w:val="0"/>
              <w:marBottom w:val="0"/>
              <w:divBdr>
                <w:top w:val="none" w:sz="0" w:space="0" w:color="auto"/>
                <w:left w:val="none" w:sz="0" w:space="0" w:color="auto"/>
                <w:bottom w:val="none" w:sz="0" w:space="0" w:color="auto"/>
                <w:right w:val="none" w:sz="0" w:space="0" w:color="auto"/>
              </w:divBdr>
              <w:divsChild>
                <w:div w:id="1012494946">
                  <w:marLeft w:val="0"/>
                  <w:marRight w:val="0"/>
                  <w:marTop w:val="0"/>
                  <w:marBottom w:val="0"/>
                  <w:divBdr>
                    <w:top w:val="none" w:sz="0" w:space="0" w:color="auto"/>
                    <w:left w:val="none" w:sz="0" w:space="0" w:color="auto"/>
                    <w:bottom w:val="none" w:sz="0" w:space="0" w:color="auto"/>
                    <w:right w:val="none" w:sz="0" w:space="0" w:color="auto"/>
                  </w:divBdr>
                </w:div>
                <w:div w:id="839849167">
                  <w:marLeft w:val="0"/>
                  <w:marRight w:val="0"/>
                  <w:marTop w:val="0"/>
                  <w:marBottom w:val="0"/>
                  <w:divBdr>
                    <w:top w:val="none" w:sz="0" w:space="0" w:color="auto"/>
                    <w:left w:val="none" w:sz="0" w:space="0" w:color="auto"/>
                    <w:bottom w:val="none" w:sz="0" w:space="0" w:color="auto"/>
                    <w:right w:val="none" w:sz="0" w:space="0" w:color="auto"/>
                  </w:divBdr>
                </w:div>
              </w:divsChild>
            </w:div>
            <w:div w:id="879829354">
              <w:marLeft w:val="0"/>
              <w:marRight w:val="0"/>
              <w:marTop w:val="0"/>
              <w:marBottom w:val="0"/>
              <w:divBdr>
                <w:top w:val="none" w:sz="0" w:space="0" w:color="auto"/>
                <w:left w:val="none" w:sz="0" w:space="0" w:color="auto"/>
                <w:bottom w:val="none" w:sz="0" w:space="0" w:color="auto"/>
                <w:right w:val="none" w:sz="0" w:space="0" w:color="auto"/>
              </w:divBdr>
              <w:divsChild>
                <w:div w:id="1160581988">
                  <w:marLeft w:val="0"/>
                  <w:marRight w:val="0"/>
                  <w:marTop w:val="0"/>
                  <w:marBottom w:val="0"/>
                  <w:divBdr>
                    <w:top w:val="none" w:sz="0" w:space="0" w:color="auto"/>
                    <w:left w:val="none" w:sz="0" w:space="0" w:color="auto"/>
                    <w:bottom w:val="none" w:sz="0" w:space="0" w:color="auto"/>
                    <w:right w:val="none" w:sz="0" w:space="0" w:color="auto"/>
                  </w:divBdr>
                </w:div>
                <w:div w:id="2059696521">
                  <w:marLeft w:val="0"/>
                  <w:marRight w:val="0"/>
                  <w:marTop w:val="0"/>
                  <w:marBottom w:val="0"/>
                  <w:divBdr>
                    <w:top w:val="none" w:sz="0" w:space="0" w:color="auto"/>
                    <w:left w:val="none" w:sz="0" w:space="0" w:color="auto"/>
                    <w:bottom w:val="none" w:sz="0" w:space="0" w:color="auto"/>
                    <w:right w:val="none" w:sz="0" w:space="0" w:color="auto"/>
                  </w:divBdr>
                </w:div>
              </w:divsChild>
            </w:div>
            <w:div w:id="289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8573">
      <w:bodyDiv w:val="1"/>
      <w:marLeft w:val="0"/>
      <w:marRight w:val="0"/>
      <w:marTop w:val="0"/>
      <w:marBottom w:val="0"/>
      <w:divBdr>
        <w:top w:val="none" w:sz="0" w:space="0" w:color="auto"/>
        <w:left w:val="none" w:sz="0" w:space="0" w:color="auto"/>
        <w:bottom w:val="none" w:sz="0" w:space="0" w:color="auto"/>
        <w:right w:val="none" w:sz="0" w:space="0" w:color="auto"/>
      </w:divBdr>
    </w:div>
    <w:div w:id="1471046644">
      <w:bodyDiv w:val="1"/>
      <w:marLeft w:val="0"/>
      <w:marRight w:val="0"/>
      <w:marTop w:val="0"/>
      <w:marBottom w:val="0"/>
      <w:divBdr>
        <w:top w:val="none" w:sz="0" w:space="0" w:color="auto"/>
        <w:left w:val="none" w:sz="0" w:space="0" w:color="auto"/>
        <w:bottom w:val="none" w:sz="0" w:space="0" w:color="auto"/>
        <w:right w:val="none" w:sz="0" w:space="0" w:color="auto"/>
      </w:divBdr>
    </w:div>
    <w:div w:id="2073428380">
      <w:bodyDiv w:val="1"/>
      <w:marLeft w:val="0"/>
      <w:marRight w:val="0"/>
      <w:marTop w:val="0"/>
      <w:marBottom w:val="0"/>
      <w:divBdr>
        <w:top w:val="none" w:sz="0" w:space="0" w:color="auto"/>
        <w:left w:val="none" w:sz="0" w:space="0" w:color="auto"/>
        <w:bottom w:val="none" w:sz="0" w:space="0" w:color="auto"/>
        <w:right w:val="none" w:sz="0" w:space="0" w:color="auto"/>
      </w:divBdr>
    </w:div>
    <w:div w:id="21191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fontTable" Target="fontTable.xml"/><Relationship Id="rId5"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7335</Words>
  <Characters>41814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Егор Гривко</cp:lastModifiedBy>
  <cp:revision>2</cp:revision>
  <dcterms:created xsi:type="dcterms:W3CDTF">2024-10-13T18:55:00Z</dcterms:created>
  <dcterms:modified xsi:type="dcterms:W3CDTF">2024-10-13T18:55:00Z</dcterms:modified>
</cp:coreProperties>
</file>